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1D4" w:rsidRPr="00A1737F" w:rsidRDefault="00FA01D4" w:rsidP="00FA01D4">
      <w:pPr>
        <w:pStyle w:val="Name"/>
        <w:pBdr>
          <w:bottom w:val="single" w:sz="6" w:space="10" w:color="auto"/>
        </w:pBdr>
        <w:jc w:val="center"/>
        <w:outlineLvl w:val="0"/>
        <w:rPr>
          <w:rFonts w:asciiTheme="minorHAnsi" w:hAnsiTheme="minorHAnsi"/>
          <w:b/>
          <w:sz w:val="24"/>
        </w:rPr>
      </w:pPr>
      <w:r w:rsidRPr="00A1737F">
        <w:rPr>
          <w:rFonts w:asciiTheme="minorHAnsi" w:hAnsiTheme="minorHAnsi"/>
          <w:b/>
          <w:noProof/>
          <w:sz w:val="24"/>
        </w:rPr>
        <w:drawing>
          <wp:inline distT="0" distB="0" distL="0" distR="0">
            <wp:extent cx="5486400" cy="958215"/>
            <wp:effectExtent l="25400" t="0" r="0" b="0"/>
            <wp:docPr id="1" name="Picture 0" descr="FACL Letterhe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ACL Letterhead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958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01D4" w:rsidRPr="00A05165" w:rsidRDefault="00FA01D4" w:rsidP="00FA01D4">
      <w:pPr>
        <w:pStyle w:val="Name"/>
        <w:pBdr>
          <w:bottom w:val="single" w:sz="6" w:space="10" w:color="auto"/>
        </w:pBdr>
        <w:jc w:val="center"/>
        <w:outlineLvl w:val="0"/>
        <w:rPr>
          <w:rFonts w:asciiTheme="minorHAnsi" w:hAnsiTheme="minorHAnsi"/>
          <w:sz w:val="36"/>
        </w:rPr>
      </w:pPr>
      <w:proofErr w:type="gramStart"/>
      <w:r w:rsidRPr="00A05165">
        <w:rPr>
          <w:rFonts w:asciiTheme="minorHAnsi" w:hAnsiTheme="minorHAnsi"/>
          <w:sz w:val="36"/>
        </w:rPr>
        <w:t xml:space="preserve">Virginia  </w:t>
      </w:r>
      <w:proofErr w:type="spellStart"/>
      <w:r w:rsidRPr="00A05165">
        <w:rPr>
          <w:rFonts w:asciiTheme="minorHAnsi" w:hAnsiTheme="minorHAnsi"/>
          <w:sz w:val="36"/>
        </w:rPr>
        <w:t>Panizzon</w:t>
      </w:r>
      <w:proofErr w:type="spellEnd"/>
      <w:proofErr w:type="gramEnd"/>
    </w:p>
    <w:p w:rsidR="00FA01D4" w:rsidRPr="00A1737F" w:rsidRDefault="00FA01D4" w:rsidP="00FA01D4">
      <w:pPr>
        <w:pStyle w:val="JobTitle"/>
        <w:jc w:val="center"/>
        <w:rPr>
          <w:rFonts w:asciiTheme="minorHAnsi" w:hAnsiTheme="minorHAnsi" w:cs="Arial"/>
          <w:sz w:val="24"/>
        </w:rPr>
      </w:pPr>
      <w:r w:rsidRPr="00A1737F">
        <w:rPr>
          <w:rFonts w:asciiTheme="minorHAnsi" w:hAnsiTheme="minorHAnsi" w:cs="Arial"/>
          <w:sz w:val="24"/>
        </w:rPr>
        <w:t>P.O. Box 23557   Santa Barbara</w:t>
      </w:r>
      <w:proofErr w:type="gramStart"/>
      <w:r w:rsidRPr="00A1737F">
        <w:rPr>
          <w:rFonts w:asciiTheme="minorHAnsi" w:hAnsiTheme="minorHAnsi" w:cs="Arial"/>
          <w:sz w:val="24"/>
        </w:rPr>
        <w:t>,  CA</w:t>
      </w:r>
      <w:proofErr w:type="gramEnd"/>
      <w:r w:rsidRPr="00A1737F">
        <w:rPr>
          <w:rFonts w:asciiTheme="minorHAnsi" w:hAnsiTheme="minorHAnsi" w:cs="Arial"/>
          <w:sz w:val="24"/>
        </w:rPr>
        <w:t xml:space="preserve">  93103</w:t>
      </w:r>
    </w:p>
    <w:p w:rsidR="00FA01D4" w:rsidRPr="00A1737F" w:rsidRDefault="00FA01D4" w:rsidP="00FA01D4">
      <w:pPr>
        <w:pStyle w:val="JobTitle"/>
        <w:jc w:val="center"/>
        <w:rPr>
          <w:rFonts w:asciiTheme="minorHAnsi" w:hAnsiTheme="minorHAnsi" w:cs="Arial"/>
          <w:sz w:val="24"/>
        </w:rPr>
      </w:pPr>
      <w:r w:rsidRPr="00A1737F">
        <w:rPr>
          <w:rFonts w:asciiTheme="minorHAnsi" w:hAnsiTheme="minorHAnsi" w:cs="Arial"/>
          <w:sz w:val="24"/>
        </w:rPr>
        <w:t>Lab:  805-564-</w:t>
      </w:r>
      <w:proofErr w:type="gramStart"/>
      <w:r w:rsidRPr="00A1737F">
        <w:rPr>
          <w:rFonts w:asciiTheme="minorHAnsi" w:hAnsiTheme="minorHAnsi" w:cs="Arial"/>
          <w:sz w:val="24"/>
        </w:rPr>
        <w:t>3438  Cell</w:t>
      </w:r>
      <w:proofErr w:type="gramEnd"/>
      <w:r w:rsidRPr="00A1737F">
        <w:rPr>
          <w:rFonts w:asciiTheme="minorHAnsi" w:hAnsiTheme="minorHAnsi" w:cs="Arial"/>
          <w:sz w:val="24"/>
        </w:rPr>
        <w:t>:  (805) 259-5737</w:t>
      </w:r>
    </w:p>
    <w:p w:rsidR="00FA01D4" w:rsidRPr="00A1737F" w:rsidRDefault="00FA01D4" w:rsidP="00FA01D4">
      <w:pPr>
        <w:jc w:val="center"/>
        <w:rPr>
          <w:rFonts w:asciiTheme="minorHAnsi" w:hAnsiTheme="minorHAnsi"/>
          <w:sz w:val="24"/>
        </w:rPr>
      </w:pPr>
      <w:r w:rsidRPr="00A1737F">
        <w:rPr>
          <w:rFonts w:asciiTheme="minorHAnsi" w:hAnsiTheme="minorHAnsi" w:cs="Arial"/>
          <w:sz w:val="24"/>
        </w:rPr>
        <w:t>Email:  vivi.decor@gmail.com</w:t>
      </w:r>
    </w:p>
    <w:tbl>
      <w:tblPr>
        <w:tblW w:w="11100" w:type="dxa"/>
        <w:tblInd w:w="-1767" w:type="dxa"/>
        <w:tblLayout w:type="fixed"/>
        <w:tblLook w:val="0000"/>
      </w:tblPr>
      <w:tblGrid>
        <w:gridCol w:w="2475"/>
        <w:gridCol w:w="8625"/>
      </w:tblGrid>
      <w:tr w:rsidR="00FA01D4" w:rsidRPr="00A1737F" w:rsidTr="00A05165">
        <w:trPr>
          <w:trHeight w:val="84"/>
        </w:trPr>
        <w:tc>
          <w:tcPr>
            <w:tcW w:w="2475" w:type="dxa"/>
          </w:tcPr>
          <w:p w:rsidR="00FA01D4" w:rsidRPr="00A1737F" w:rsidRDefault="00FA01D4" w:rsidP="00EC4F72">
            <w:pPr>
              <w:pStyle w:val="SectionTitle"/>
              <w:rPr>
                <w:rFonts w:asciiTheme="minorHAnsi" w:hAnsiTheme="minorHAnsi"/>
                <w:sz w:val="24"/>
              </w:rPr>
            </w:pPr>
          </w:p>
        </w:tc>
        <w:tc>
          <w:tcPr>
            <w:tcW w:w="8625" w:type="dxa"/>
          </w:tcPr>
          <w:p w:rsidR="00FA01D4" w:rsidRPr="00A1737F" w:rsidRDefault="00FA01D4" w:rsidP="00A05165">
            <w:pPr>
              <w:pStyle w:val="JobTitle"/>
              <w:rPr>
                <w:rFonts w:asciiTheme="minorHAnsi" w:hAnsiTheme="minorHAnsi"/>
                <w:sz w:val="24"/>
              </w:rPr>
            </w:pPr>
          </w:p>
        </w:tc>
      </w:tr>
      <w:tr w:rsidR="00FA01D4" w:rsidRPr="00A1737F">
        <w:tc>
          <w:tcPr>
            <w:tcW w:w="2475" w:type="dxa"/>
          </w:tcPr>
          <w:p w:rsidR="00FA01D4" w:rsidRPr="00A1737F" w:rsidRDefault="00FA01D4" w:rsidP="00EC4F72">
            <w:pPr>
              <w:pStyle w:val="Achievement"/>
              <w:numPr>
                <w:ilvl w:val="0"/>
                <w:numId w:val="0"/>
              </w:numPr>
              <w:rPr>
                <w:rFonts w:asciiTheme="minorHAnsi" w:hAnsiTheme="minorHAnsi"/>
                <w:b/>
                <w:sz w:val="24"/>
                <w:szCs w:val="28"/>
              </w:rPr>
            </w:pPr>
          </w:p>
        </w:tc>
        <w:tc>
          <w:tcPr>
            <w:tcW w:w="8625" w:type="dxa"/>
          </w:tcPr>
          <w:p w:rsidR="00FA01D4" w:rsidRPr="00A1737F" w:rsidRDefault="00FA01D4" w:rsidP="00EC4F72">
            <w:pPr>
              <w:pStyle w:val="Achievement"/>
              <w:numPr>
                <w:ilvl w:val="0"/>
                <w:numId w:val="0"/>
              </w:numPr>
              <w:rPr>
                <w:rFonts w:asciiTheme="minorHAnsi" w:hAnsiTheme="minorHAnsi"/>
                <w:b/>
                <w:sz w:val="24"/>
                <w:szCs w:val="28"/>
                <w:u w:val="single"/>
              </w:rPr>
            </w:pPr>
            <w:r w:rsidRPr="00A1737F">
              <w:rPr>
                <w:rFonts w:asciiTheme="minorHAnsi" w:hAnsiTheme="minorHAnsi"/>
                <w:b/>
                <w:sz w:val="24"/>
                <w:szCs w:val="28"/>
              </w:rPr>
              <w:t>Experience</w:t>
            </w:r>
          </w:p>
          <w:p w:rsidR="00FA01D4" w:rsidRPr="00A1737F" w:rsidRDefault="00FA01D4" w:rsidP="00EC4F72">
            <w:pPr>
              <w:pStyle w:val="Achievement"/>
              <w:numPr>
                <w:ilvl w:val="0"/>
                <w:numId w:val="0"/>
              </w:numPr>
              <w:rPr>
                <w:rFonts w:asciiTheme="minorHAnsi" w:hAnsiTheme="minorHAnsi"/>
                <w:b/>
                <w:sz w:val="24"/>
                <w:u w:val="single"/>
              </w:rPr>
            </w:pPr>
            <w:r w:rsidRPr="00A1737F">
              <w:rPr>
                <w:rFonts w:asciiTheme="minorHAnsi" w:hAnsiTheme="minorHAnsi"/>
                <w:b/>
                <w:sz w:val="24"/>
                <w:szCs w:val="28"/>
                <w:u w:val="single"/>
              </w:rPr>
              <w:t>FACL Inc</w:t>
            </w:r>
            <w:r w:rsidRPr="00A1737F">
              <w:rPr>
                <w:rFonts w:asciiTheme="minorHAnsi" w:hAnsiTheme="minorHAnsi"/>
                <w:b/>
                <w:sz w:val="24"/>
                <w:u w:val="single"/>
              </w:rPr>
              <w:t xml:space="preserve">. </w:t>
            </w:r>
            <w:r w:rsidRPr="00A1737F">
              <w:rPr>
                <w:rFonts w:asciiTheme="minorHAnsi" w:hAnsiTheme="minorHAnsi"/>
                <w:b/>
                <w:sz w:val="24"/>
              </w:rPr>
              <w:t xml:space="preserve">    </w:t>
            </w:r>
            <w:r w:rsidR="00F51005" w:rsidRPr="00A1737F">
              <w:rPr>
                <w:rFonts w:asciiTheme="minorHAnsi" w:hAnsiTheme="minorHAnsi"/>
                <w:b/>
                <w:sz w:val="24"/>
              </w:rPr>
              <w:t xml:space="preserve">1994 - </w:t>
            </w:r>
            <w:r w:rsidRPr="00A1737F">
              <w:rPr>
                <w:rFonts w:asciiTheme="minorHAnsi" w:hAnsiTheme="minorHAnsi"/>
                <w:b/>
                <w:sz w:val="24"/>
              </w:rPr>
              <w:t>1996</w:t>
            </w:r>
            <w:proofErr w:type="gramStart"/>
            <w:r w:rsidR="00F51005" w:rsidRPr="00A1737F">
              <w:rPr>
                <w:rFonts w:asciiTheme="minorHAnsi" w:hAnsiTheme="minorHAnsi"/>
                <w:b/>
                <w:sz w:val="24"/>
              </w:rPr>
              <w:t xml:space="preserve">, </w:t>
            </w:r>
            <w:r w:rsidRPr="00A1737F">
              <w:rPr>
                <w:rFonts w:asciiTheme="minorHAnsi" w:hAnsiTheme="minorHAnsi"/>
                <w:b/>
                <w:sz w:val="24"/>
              </w:rPr>
              <w:t xml:space="preserve"> </w:t>
            </w:r>
            <w:r w:rsidR="00F51005" w:rsidRPr="00A1737F">
              <w:rPr>
                <w:rFonts w:asciiTheme="minorHAnsi" w:hAnsiTheme="minorHAnsi"/>
                <w:b/>
                <w:sz w:val="24"/>
              </w:rPr>
              <w:t>2002</w:t>
            </w:r>
            <w:proofErr w:type="gramEnd"/>
            <w:r w:rsidR="00F51005" w:rsidRPr="00A1737F">
              <w:rPr>
                <w:rFonts w:asciiTheme="minorHAnsi" w:hAnsiTheme="minorHAnsi"/>
                <w:b/>
                <w:sz w:val="24"/>
              </w:rPr>
              <w:t xml:space="preserve"> - present</w:t>
            </w:r>
            <w:r w:rsidRPr="00A1737F">
              <w:rPr>
                <w:rFonts w:asciiTheme="minorHAnsi" w:hAnsiTheme="minorHAnsi"/>
                <w:b/>
                <w:sz w:val="24"/>
              </w:rPr>
              <w:t xml:space="preserve">  </w:t>
            </w:r>
          </w:p>
          <w:p w:rsidR="00A1737F" w:rsidRDefault="00A1737F" w:rsidP="00EC4F72">
            <w:pPr>
              <w:pStyle w:val="Achievement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 xml:space="preserve">Painting Conservator at </w:t>
            </w:r>
            <w:r w:rsidRPr="00A1737F">
              <w:rPr>
                <w:rFonts w:asciiTheme="minorHAnsi" w:hAnsiTheme="minorHAnsi"/>
                <w:sz w:val="24"/>
              </w:rPr>
              <w:t>Fin</w:t>
            </w:r>
            <w:r>
              <w:rPr>
                <w:rFonts w:asciiTheme="minorHAnsi" w:hAnsiTheme="minorHAnsi"/>
                <w:sz w:val="24"/>
              </w:rPr>
              <w:t>e Art Conservation Laboratories</w:t>
            </w:r>
            <w:r w:rsidRPr="00A1737F">
              <w:rPr>
                <w:rFonts w:asciiTheme="minorHAnsi" w:hAnsiTheme="minorHAnsi"/>
                <w:sz w:val="24"/>
              </w:rPr>
              <w:t xml:space="preserve"> in Santa Barba</w:t>
            </w:r>
            <w:r>
              <w:rPr>
                <w:rFonts w:asciiTheme="minorHAnsi" w:hAnsiTheme="minorHAnsi"/>
                <w:sz w:val="24"/>
              </w:rPr>
              <w:t>ra, California. Facility</w:t>
            </w:r>
            <w:r w:rsidRPr="00A1737F">
              <w:rPr>
                <w:rFonts w:asciiTheme="minorHAnsi" w:hAnsiTheme="minorHAnsi"/>
                <w:sz w:val="24"/>
              </w:rPr>
              <w:t xml:space="preserve"> specializes in the conservation of easel paintings (panel, fabric), murals (</w:t>
            </w:r>
            <w:proofErr w:type="spellStart"/>
            <w:r w:rsidRPr="00A1737F">
              <w:rPr>
                <w:rFonts w:asciiTheme="minorHAnsi" w:hAnsiTheme="minorHAnsi"/>
                <w:sz w:val="24"/>
              </w:rPr>
              <w:t>affresco</w:t>
            </w:r>
            <w:proofErr w:type="spellEnd"/>
            <w:r w:rsidRPr="00A1737F">
              <w:rPr>
                <w:rFonts w:asciiTheme="minorHAnsi" w:hAnsiTheme="minorHAnsi"/>
                <w:sz w:val="24"/>
              </w:rPr>
              <w:t>, tempera, oil), works of art on paper and period frames.  FACL, Inc. performs services for clients throughout the United States. The movea</w:t>
            </w:r>
            <w:r>
              <w:rPr>
                <w:rFonts w:asciiTheme="minorHAnsi" w:hAnsiTheme="minorHAnsi"/>
                <w:sz w:val="24"/>
              </w:rPr>
              <w:t>ble artwork is treated in the 50</w:t>
            </w:r>
            <w:r w:rsidRPr="00A1737F">
              <w:rPr>
                <w:rFonts w:asciiTheme="minorHAnsi" w:hAnsiTheme="minorHAnsi"/>
                <w:sz w:val="24"/>
              </w:rPr>
              <w:t xml:space="preserve">00 sq. ft. Santa Barbara laboratory. On-location projects (murals, surveys) are performed each year. </w:t>
            </w:r>
          </w:p>
          <w:p w:rsidR="00BF36BC" w:rsidRDefault="00A1737F" w:rsidP="00BF36BC">
            <w:pPr>
              <w:pStyle w:val="Achievement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Services offered include: All painting conse</w:t>
            </w:r>
            <w:r w:rsidR="00BF36BC">
              <w:rPr>
                <w:rFonts w:asciiTheme="minorHAnsi" w:hAnsiTheme="minorHAnsi"/>
                <w:sz w:val="24"/>
              </w:rPr>
              <w:t>rvation treatments</w:t>
            </w:r>
            <w:r>
              <w:rPr>
                <w:rFonts w:asciiTheme="minorHAnsi" w:hAnsiTheme="minorHAnsi"/>
                <w:sz w:val="24"/>
              </w:rPr>
              <w:t>, a</w:t>
            </w:r>
            <w:r w:rsidRPr="00A1737F">
              <w:rPr>
                <w:rFonts w:asciiTheme="minorHAnsi" w:hAnsiTheme="minorHAnsi"/>
                <w:sz w:val="24"/>
              </w:rPr>
              <w:t>n extensive amount of consultation wor</w:t>
            </w:r>
            <w:r w:rsidR="00BF36BC">
              <w:rPr>
                <w:rFonts w:asciiTheme="minorHAnsi" w:hAnsiTheme="minorHAnsi"/>
                <w:sz w:val="24"/>
              </w:rPr>
              <w:t>k</w:t>
            </w:r>
            <w:r w:rsidRPr="00A1737F">
              <w:rPr>
                <w:rFonts w:asciiTheme="minorHAnsi" w:hAnsiTheme="minorHAnsi"/>
                <w:sz w:val="24"/>
              </w:rPr>
              <w:t xml:space="preserve"> including collection surveys, authentication studies, </w:t>
            </w:r>
            <w:proofErr w:type="gramStart"/>
            <w:r w:rsidRPr="00A1737F">
              <w:rPr>
                <w:rFonts w:asciiTheme="minorHAnsi" w:hAnsiTheme="minorHAnsi"/>
                <w:sz w:val="24"/>
              </w:rPr>
              <w:t>expert</w:t>
            </w:r>
            <w:proofErr w:type="gramEnd"/>
            <w:r w:rsidRPr="00A1737F">
              <w:rPr>
                <w:rFonts w:asciiTheme="minorHAnsi" w:hAnsiTheme="minorHAnsi"/>
                <w:sz w:val="24"/>
              </w:rPr>
              <w:t xml:space="preserve"> witness services. </w:t>
            </w:r>
          </w:p>
          <w:p w:rsidR="00FA01D4" w:rsidRPr="00BF36BC" w:rsidRDefault="00FA01D4" w:rsidP="00BF36BC">
            <w:pPr>
              <w:pStyle w:val="Achievement"/>
              <w:numPr>
                <w:ilvl w:val="0"/>
                <w:numId w:val="0"/>
              </w:numPr>
              <w:ind w:left="245"/>
              <w:rPr>
                <w:rFonts w:asciiTheme="minorHAnsi" w:hAnsiTheme="minorHAnsi"/>
                <w:sz w:val="24"/>
              </w:rPr>
            </w:pPr>
          </w:p>
          <w:p w:rsidR="00FA01D4" w:rsidRPr="00A1737F" w:rsidRDefault="00FA01D4" w:rsidP="00EC4F72">
            <w:pPr>
              <w:pStyle w:val="Achievement"/>
              <w:numPr>
                <w:ilvl w:val="0"/>
                <w:numId w:val="0"/>
              </w:numPr>
              <w:rPr>
                <w:rFonts w:asciiTheme="minorHAnsi" w:hAnsiTheme="minorHAnsi"/>
                <w:sz w:val="24"/>
              </w:rPr>
            </w:pPr>
            <w:proofErr w:type="spellStart"/>
            <w:r w:rsidRPr="00A1737F">
              <w:rPr>
                <w:rFonts w:asciiTheme="minorHAnsi" w:hAnsiTheme="minorHAnsi"/>
                <w:b/>
                <w:sz w:val="24"/>
                <w:szCs w:val="28"/>
                <w:u w:val="single"/>
              </w:rPr>
              <w:t>Etoile</w:t>
            </w:r>
            <w:proofErr w:type="spellEnd"/>
            <w:r w:rsidRPr="00A1737F">
              <w:rPr>
                <w:rFonts w:asciiTheme="minorHAnsi" w:hAnsiTheme="minorHAnsi"/>
                <w:b/>
                <w:sz w:val="24"/>
                <w:szCs w:val="28"/>
                <w:u w:val="single"/>
              </w:rPr>
              <w:t xml:space="preserve"> </w:t>
            </w:r>
            <w:proofErr w:type="spellStart"/>
            <w:r w:rsidRPr="00A1737F">
              <w:rPr>
                <w:rFonts w:asciiTheme="minorHAnsi" w:hAnsiTheme="minorHAnsi"/>
                <w:b/>
                <w:sz w:val="24"/>
                <w:szCs w:val="28"/>
                <w:u w:val="single"/>
              </w:rPr>
              <w:t>Srl</w:t>
            </w:r>
            <w:proofErr w:type="spellEnd"/>
            <w:r w:rsidRPr="00A1737F">
              <w:rPr>
                <w:rFonts w:asciiTheme="minorHAnsi" w:hAnsiTheme="minorHAnsi"/>
                <w:b/>
                <w:sz w:val="24"/>
                <w:szCs w:val="28"/>
                <w:u w:val="single"/>
              </w:rPr>
              <w:t>.</w:t>
            </w:r>
            <w:r w:rsidRPr="00A1737F">
              <w:rPr>
                <w:rFonts w:asciiTheme="minorHAnsi" w:hAnsiTheme="minorHAnsi"/>
                <w:b/>
                <w:sz w:val="24"/>
                <w:szCs w:val="28"/>
              </w:rPr>
              <w:t xml:space="preserve"> and </w:t>
            </w:r>
            <w:r w:rsidRPr="00A1737F">
              <w:rPr>
                <w:rFonts w:asciiTheme="minorHAnsi" w:hAnsiTheme="minorHAnsi"/>
                <w:b/>
                <w:sz w:val="24"/>
                <w:szCs w:val="28"/>
                <w:u w:val="single"/>
              </w:rPr>
              <w:t xml:space="preserve">Laura </w:t>
            </w:r>
            <w:proofErr w:type="spellStart"/>
            <w:r w:rsidRPr="00A1737F">
              <w:rPr>
                <w:rFonts w:asciiTheme="minorHAnsi" w:hAnsiTheme="minorHAnsi"/>
                <w:b/>
                <w:sz w:val="24"/>
                <w:szCs w:val="28"/>
                <w:u w:val="single"/>
              </w:rPr>
              <w:t>Franchi</w:t>
            </w:r>
            <w:proofErr w:type="spellEnd"/>
            <w:r w:rsidRPr="00A1737F">
              <w:rPr>
                <w:rFonts w:asciiTheme="minorHAnsi" w:hAnsiTheme="minorHAnsi"/>
                <w:b/>
                <w:sz w:val="24"/>
                <w:szCs w:val="28"/>
                <w:u w:val="single"/>
              </w:rPr>
              <w:t xml:space="preserve"> </w:t>
            </w:r>
            <w:proofErr w:type="spellStart"/>
            <w:r w:rsidRPr="00A1737F">
              <w:rPr>
                <w:rFonts w:asciiTheme="minorHAnsi" w:hAnsiTheme="minorHAnsi"/>
                <w:b/>
                <w:sz w:val="24"/>
                <w:szCs w:val="28"/>
                <w:u w:val="single"/>
              </w:rPr>
              <w:t>Interni</w:t>
            </w:r>
            <w:proofErr w:type="spellEnd"/>
            <w:r w:rsidRPr="00A1737F">
              <w:rPr>
                <w:rFonts w:asciiTheme="minorHAnsi" w:hAnsiTheme="minorHAnsi"/>
                <w:b/>
                <w:sz w:val="24"/>
                <w:szCs w:val="28"/>
                <w:u w:val="single"/>
              </w:rPr>
              <w:t xml:space="preserve"> Studio</w:t>
            </w:r>
            <w:r w:rsidR="00CE72CC">
              <w:rPr>
                <w:rFonts w:asciiTheme="minorHAnsi" w:hAnsiTheme="minorHAnsi"/>
                <w:b/>
                <w:sz w:val="24"/>
                <w:szCs w:val="28"/>
                <w:u w:val="single"/>
              </w:rPr>
              <w:t>, Italy</w:t>
            </w:r>
            <w:r w:rsidRPr="00A1737F">
              <w:rPr>
                <w:rFonts w:asciiTheme="minorHAnsi" w:hAnsiTheme="minorHAnsi"/>
                <w:b/>
                <w:sz w:val="24"/>
                <w:szCs w:val="28"/>
              </w:rPr>
              <w:t xml:space="preserve"> </w:t>
            </w:r>
            <w:r w:rsidRPr="00A1737F">
              <w:rPr>
                <w:rFonts w:asciiTheme="minorHAnsi" w:hAnsiTheme="minorHAnsi"/>
                <w:b/>
                <w:sz w:val="24"/>
              </w:rPr>
              <w:t>1995-200</w:t>
            </w:r>
            <w:r w:rsidR="00F51005" w:rsidRPr="00A1737F">
              <w:rPr>
                <w:rFonts w:asciiTheme="minorHAnsi" w:hAnsiTheme="minorHAnsi"/>
                <w:b/>
                <w:sz w:val="24"/>
              </w:rPr>
              <w:t>1</w:t>
            </w:r>
          </w:p>
          <w:p w:rsidR="007D1F11" w:rsidRPr="00A1737F" w:rsidRDefault="007D1F11" w:rsidP="00EC4F72">
            <w:pPr>
              <w:pStyle w:val="Achievement"/>
              <w:rPr>
                <w:rFonts w:asciiTheme="minorHAnsi" w:hAnsiTheme="minorHAnsi"/>
                <w:sz w:val="24"/>
              </w:rPr>
            </w:pPr>
            <w:r w:rsidRPr="00A1737F">
              <w:rPr>
                <w:rFonts w:asciiTheme="minorHAnsi" w:hAnsiTheme="minorHAnsi"/>
                <w:sz w:val="24"/>
              </w:rPr>
              <w:t>Design work and decorative finishes, restoration of old wall paintings and decorative finishes, project planning, project preparations</w:t>
            </w:r>
          </w:p>
          <w:p w:rsidR="00FA01D4" w:rsidRPr="00BF36BC" w:rsidRDefault="00FA01D4" w:rsidP="00BF36BC">
            <w:pPr>
              <w:pStyle w:val="Achievement"/>
              <w:rPr>
                <w:rFonts w:asciiTheme="minorHAnsi" w:hAnsiTheme="minorHAnsi"/>
                <w:sz w:val="24"/>
              </w:rPr>
            </w:pPr>
            <w:r w:rsidRPr="00A1737F">
              <w:rPr>
                <w:rFonts w:asciiTheme="minorHAnsi" w:hAnsiTheme="minorHAnsi"/>
                <w:sz w:val="24"/>
              </w:rPr>
              <w:t xml:space="preserve">7 yrs working under the direction of professional interior designer and architect Laura </w:t>
            </w:r>
            <w:proofErr w:type="spellStart"/>
            <w:r w:rsidRPr="00A1737F">
              <w:rPr>
                <w:rFonts w:asciiTheme="minorHAnsi" w:hAnsiTheme="minorHAnsi"/>
                <w:sz w:val="24"/>
              </w:rPr>
              <w:t>Franchi</w:t>
            </w:r>
            <w:proofErr w:type="spellEnd"/>
            <w:r w:rsidRPr="00A1737F">
              <w:rPr>
                <w:rFonts w:asciiTheme="minorHAnsi" w:hAnsiTheme="minorHAnsi"/>
                <w:sz w:val="24"/>
              </w:rPr>
              <w:t xml:space="preserve">.  Both on site and studio work for her companies </w:t>
            </w:r>
            <w:proofErr w:type="spellStart"/>
            <w:r w:rsidRPr="00A1737F">
              <w:rPr>
                <w:rFonts w:asciiTheme="minorHAnsi" w:hAnsiTheme="minorHAnsi"/>
                <w:sz w:val="24"/>
              </w:rPr>
              <w:t>Etoile</w:t>
            </w:r>
            <w:proofErr w:type="spellEnd"/>
            <w:r w:rsidRPr="00A1737F">
              <w:rPr>
                <w:rFonts w:asciiTheme="minorHAnsi" w:hAnsiTheme="minorHAnsi"/>
                <w:sz w:val="24"/>
              </w:rPr>
              <w:t xml:space="preserve"> </w:t>
            </w:r>
            <w:proofErr w:type="spellStart"/>
            <w:r w:rsidRPr="00A1737F">
              <w:rPr>
                <w:rFonts w:asciiTheme="minorHAnsi" w:hAnsiTheme="minorHAnsi"/>
                <w:sz w:val="24"/>
              </w:rPr>
              <w:t>srl</w:t>
            </w:r>
            <w:proofErr w:type="spellEnd"/>
            <w:r w:rsidRPr="00A1737F">
              <w:rPr>
                <w:rFonts w:asciiTheme="minorHAnsi" w:hAnsiTheme="minorHAnsi"/>
                <w:sz w:val="24"/>
              </w:rPr>
              <w:t xml:space="preserve">. </w:t>
            </w:r>
            <w:proofErr w:type="gramStart"/>
            <w:r w:rsidRPr="00A1737F">
              <w:rPr>
                <w:rFonts w:asciiTheme="minorHAnsi" w:hAnsiTheme="minorHAnsi"/>
                <w:sz w:val="24"/>
              </w:rPr>
              <w:t>followed</w:t>
            </w:r>
            <w:proofErr w:type="gramEnd"/>
            <w:r w:rsidRPr="00A1737F">
              <w:rPr>
                <w:rFonts w:asciiTheme="minorHAnsi" w:hAnsiTheme="minorHAnsi"/>
                <w:sz w:val="24"/>
              </w:rPr>
              <w:t xml:space="preserve"> by, Laura </w:t>
            </w:r>
            <w:proofErr w:type="spellStart"/>
            <w:r w:rsidRPr="00A1737F">
              <w:rPr>
                <w:rFonts w:asciiTheme="minorHAnsi" w:hAnsiTheme="minorHAnsi"/>
                <w:sz w:val="24"/>
              </w:rPr>
              <w:t>Franchi</w:t>
            </w:r>
            <w:proofErr w:type="spellEnd"/>
            <w:r w:rsidRPr="00A1737F">
              <w:rPr>
                <w:rFonts w:asciiTheme="minorHAnsi" w:hAnsiTheme="minorHAnsi"/>
                <w:sz w:val="24"/>
              </w:rPr>
              <w:t xml:space="preserve"> </w:t>
            </w:r>
            <w:proofErr w:type="spellStart"/>
            <w:r w:rsidRPr="00A1737F">
              <w:rPr>
                <w:rFonts w:asciiTheme="minorHAnsi" w:hAnsiTheme="minorHAnsi"/>
                <w:sz w:val="24"/>
              </w:rPr>
              <w:t>Interni</w:t>
            </w:r>
            <w:proofErr w:type="spellEnd"/>
            <w:r w:rsidRPr="00A1737F">
              <w:rPr>
                <w:rFonts w:asciiTheme="minorHAnsi" w:hAnsiTheme="minorHAnsi"/>
                <w:sz w:val="24"/>
              </w:rPr>
              <w:t xml:space="preserve"> Studio, </w:t>
            </w:r>
            <w:proofErr w:type="spellStart"/>
            <w:r w:rsidRPr="00A1737F">
              <w:rPr>
                <w:rFonts w:asciiTheme="minorHAnsi" w:hAnsiTheme="minorHAnsi"/>
                <w:sz w:val="24"/>
              </w:rPr>
              <w:t>Bedizzole</w:t>
            </w:r>
            <w:proofErr w:type="spellEnd"/>
            <w:r w:rsidRPr="00A1737F">
              <w:rPr>
                <w:rFonts w:asciiTheme="minorHAnsi" w:hAnsiTheme="minorHAnsi"/>
                <w:sz w:val="24"/>
              </w:rPr>
              <w:t>, BS, Italy</w:t>
            </w:r>
          </w:p>
        </w:tc>
      </w:tr>
      <w:tr w:rsidR="00FA01D4" w:rsidRPr="00A1737F">
        <w:tc>
          <w:tcPr>
            <w:tcW w:w="2475" w:type="dxa"/>
          </w:tcPr>
          <w:p w:rsidR="00FA01D4" w:rsidRPr="00A1737F" w:rsidRDefault="00FA01D4" w:rsidP="00754AFD">
            <w:pPr>
              <w:pStyle w:val="Achievement"/>
              <w:numPr>
                <w:ilvl w:val="0"/>
                <w:numId w:val="0"/>
              </w:numPr>
              <w:ind w:left="245" w:hanging="245"/>
              <w:rPr>
                <w:rFonts w:asciiTheme="minorHAnsi" w:hAnsiTheme="minorHAnsi"/>
                <w:sz w:val="24"/>
              </w:rPr>
            </w:pPr>
          </w:p>
        </w:tc>
        <w:tc>
          <w:tcPr>
            <w:tcW w:w="8625" w:type="dxa"/>
          </w:tcPr>
          <w:p w:rsidR="008D5B1F" w:rsidRDefault="008D5B1F" w:rsidP="00EC4F72">
            <w:pPr>
              <w:pStyle w:val="Achievement"/>
              <w:numPr>
                <w:ilvl w:val="0"/>
                <w:numId w:val="0"/>
              </w:numPr>
              <w:rPr>
                <w:rFonts w:asciiTheme="minorHAnsi" w:hAnsiTheme="minorHAnsi"/>
                <w:b/>
                <w:sz w:val="24"/>
                <w:szCs w:val="28"/>
              </w:rPr>
            </w:pPr>
          </w:p>
          <w:p w:rsidR="00FA01D4" w:rsidRPr="00A1737F" w:rsidRDefault="00BF36BC" w:rsidP="00EC4F72">
            <w:pPr>
              <w:pStyle w:val="Achievement"/>
              <w:numPr>
                <w:ilvl w:val="0"/>
                <w:numId w:val="0"/>
              </w:numPr>
              <w:rPr>
                <w:rFonts w:asciiTheme="minorHAnsi" w:hAnsiTheme="minorHAnsi"/>
                <w:sz w:val="24"/>
                <w:lang w:val="it-IT"/>
              </w:rPr>
            </w:pPr>
            <w:r w:rsidRPr="00A1737F">
              <w:rPr>
                <w:rFonts w:asciiTheme="minorHAnsi" w:hAnsiTheme="minorHAnsi"/>
                <w:b/>
                <w:sz w:val="24"/>
                <w:szCs w:val="28"/>
              </w:rPr>
              <w:t>Education</w:t>
            </w:r>
          </w:p>
        </w:tc>
      </w:tr>
      <w:tr w:rsidR="00FA01D4" w:rsidRPr="00A1737F">
        <w:tc>
          <w:tcPr>
            <w:tcW w:w="2475" w:type="dxa"/>
          </w:tcPr>
          <w:p w:rsidR="00FA01D4" w:rsidRPr="00A1737F" w:rsidRDefault="00FA01D4" w:rsidP="00754AFD">
            <w:pPr>
              <w:pStyle w:val="Achievement"/>
              <w:numPr>
                <w:ilvl w:val="0"/>
                <w:numId w:val="0"/>
              </w:numPr>
              <w:rPr>
                <w:rFonts w:asciiTheme="minorHAnsi" w:hAnsiTheme="minorHAnsi"/>
                <w:b/>
                <w:sz w:val="24"/>
                <w:szCs w:val="28"/>
              </w:rPr>
            </w:pPr>
            <w:r w:rsidRPr="00A1737F">
              <w:rPr>
                <w:rFonts w:asciiTheme="minorHAnsi" w:hAnsiTheme="minorHAnsi"/>
                <w:b/>
                <w:sz w:val="24"/>
                <w:szCs w:val="28"/>
              </w:rPr>
              <w:t xml:space="preserve">      </w:t>
            </w:r>
          </w:p>
        </w:tc>
        <w:tc>
          <w:tcPr>
            <w:tcW w:w="8625" w:type="dxa"/>
          </w:tcPr>
          <w:p w:rsidR="007A4455" w:rsidRPr="00A1737F" w:rsidRDefault="007A4455" w:rsidP="007A4455">
            <w:pPr>
              <w:pStyle w:val="Achievement"/>
              <w:numPr>
                <w:ilvl w:val="0"/>
                <w:numId w:val="0"/>
              </w:numPr>
              <w:ind w:left="245"/>
              <w:jc w:val="left"/>
              <w:rPr>
                <w:rFonts w:asciiTheme="minorHAnsi" w:hAnsiTheme="minorHAnsi"/>
                <w:sz w:val="24"/>
              </w:rPr>
            </w:pPr>
            <w:r w:rsidRPr="00A1737F">
              <w:rPr>
                <w:rFonts w:asciiTheme="minorHAnsi" w:hAnsiTheme="minorHAnsi"/>
                <w:sz w:val="24"/>
              </w:rPr>
              <w:t>8</w:t>
            </w:r>
            <w:proofErr w:type="gramStart"/>
            <w:r w:rsidRPr="00A1737F">
              <w:rPr>
                <w:rFonts w:asciiTheme="minorHAnsi" w:hAnsiTheme="minorHAnsi"/>
                <w:sz w:val="24"/>
              </w:rPr>
              <w:t>+ year</w:t>
            </w:r>
            <w:proofErr w:type="gramEnd"/>
            <w:r w:rsidRPr="00A1737F">
              <w:rPr>
                <w:rFonts w:asciiTheme="minorHAnsi" w:hAnsiTheme="minorHAnsi"/>
                <w:sz w:val="24"/>
              </w:rPr>
              <w:t xml:space="preserve"> full time apprenticeship</w:t>
            </w:r>
            <w:r w:rsidR="00CE72CC">
              <w:rPr>
                <w:rFonts w:asciiTheme="minorHAnsi" w:hAnsiTheme="minorHAnsi"/>
                <w:sz w:val="24"/>
              </w:rPr>
              <w:t xml:space="preserve"> at Fine Art Conservation Laboratories in painting</w:t>
            </w:r>
            <w:r w:rsidRPr="00A1737F">
              <w:rPr>
                <w:rFonts w:asciiTheme="minorHAnsi" w:hAnsiTheme="minorHAnsi"/>
                <w:sz w:val="24"/>
              </w:rPr>
              <w:t xml:space="preserve"> conservation, working in-laboratory on easel paintings and on-site mural projects.  Daily treatments and tasks were performed under professional art conservator supervision, intensive instruction, and hands-on experience. In all treatments and aspects of painting conservation. See a testimonial video from an FACL client:</w:t>
            </w:r>
            <w:r w:rsidR="00A1737F" w:rsidRPr="00A1737F">
              <w:rPr>
                <w:rFonts w:asciiTheme="minorHAnsi" w:hAnsiTheme="minorHAnsi"/>
                <w:sz w:val="24"/>
              </w:rPr>
              <w:t xml:space="preserve"> </w:t>
            </w:r>
            <w:hyperlink r:id="rId6" w:history="1">
              <w:r w:rsidRPr="00A1737F">
                <w:rPr>
                  <w:rStyle w:val="Hyperlink"/>
                  <w:rFonts w:asciiTheme="minorHAnsi" w:hAnsiTheme="minorHAnsi"/>
                  <w:sz w:val="24"/>
                </w:rPr>
                <w:t>https://www.youtube.com/watch?v=WWtPDRg24Z0</w:t>
              </w:r>
            </w:hyperlink>
          </w:p>
          <w:p w:rsidR="007A4455" w:rsidRPr="00A1737F" w:rsidRDefault="007A4455" w:rsidP="00754AFD">
            <w:pPr>
              <w:pStyle w:val="Achievement"/>
              <w:numPr>
                <w:ilvl w:val="0"/>
                <w:numId w:val="0"/>
              </w:numPr>
              <w:ind w:left="245"/>
              <w:jc w:val="left"/>
              <w:rPr>
                <w:rFonts w:asciiTheme="minorHAnsi" w:hAnsiTheme="minorHAnsi"/>
                <w:sz w:val="24"/>
              </w:rPr>
            </w:pPr>
          </w:p>
          <w:p w:rsidR="007A4455" w:rsidRPr="00A1737F" w:rsidRDefault="007A4455" w:rsidP="00754AFD">
            <w:pPr>
              <w:pStyle w:val="Achievement"/>
              <w:numPr>
                <w:ilvl w:val="0"/>
                <w:numId w:val="0"/>
              </w:numPr>
              <w:ind w:left="245"/>
              <w:jc w:val="left"/>
              <w:rPr>
                <w:rFonts w:asciiTheme="minorHAnsi" w:hAnsiTheme="minorHAnsi"/>
                <w:sz w:val="24"/>
              </w:rPr>
            </w:pPr>
            <w:r w:rsidRPr="00A1737F">
              <w:rPr>
                <w:rFonts w:asciiTheme="minorHAnsi" w:hAnsiTheme="minorHAnsi"/>
                <w:sz w:val="24"/>
              </w:rPr>
              <w:t>Post – graduate training in Italy: Restoration and execution of decorative arts:  Various wall painting techniques, working on site throughout Italy.  Developing an acute sense for color and design.  Diverse knowledge and ability for paintings any surface.</w:t>
            </w:r>
          </w:p>
          <w:p w:rsidR="007A4455" w:rsidRPr="00A1737F" w:rsidRDefault="007A4455" w:rsidP="007A4455">
            <w:pPr>
              <w:pStyle w:val="Achievement"/>
              <w:numPr>
                <w:ilvl w:val="0"/>
                <w:numId w:val="0"/>
              </w:numPr>
              <w:ind w:left="245" w:hanging="245"/>
              <w:jc w:val="left"/>
              <w:rPr>
                <w:rFonts w:asciiTheme="minorHAnsi" w:hAnsiTheme="minorHAnsi"/>
                <w:sz w:val="24"/>
              </w:rPr>
            </w:pPr>
          </w:p>
          <w:p w:rsidR="007A4455" w:rsidRPr="008D5B1F" w:rsidRDefault="007A4455" w:rsidP="007A4455">
            <w:pPr>
              <w:pStyle w:val="Achievement"/>
              <w:numPr>
                <w:ilvl w:val="0"/>
                <w:numId w:val="0"/>
              </w:numPr>
              <w:ind w:left="245" w:hanging="245"/>
              <w:jc w:val="left"/>
              <w:rPr>
                <w:rFonts w:asciiTheme="minorHAnsi" w:hAnsiTheme="minorHAnsi"/>
                <w:b/>
                <w:sz w:val="24"/>
              </w:rPr>
            </w:pPr>
            <w:r w:rsidRPr="008D5B1F">
              <w:rPr>
                <w:rFonts w:asciiTheme="minorHAnsi" w:hAnsiTheme="minorHAnsi"/>
                <w:b/>
                <w:sz w:val="24"/>
              </w:rPr>
              <w:t>Continuing Education</w:t>
            </w:r>
          </w:p>
          <w:p w:rsidR="008E09E3" w:rsidRPr="00A1737F" w:rsidRDefault="007A4455" w:rsidP="00754AFD">
            <w:pPr>
              <w:pStyle w:val="Achievement"/>
              <w:numPr>
                <w:ilvl w:val="0"/>
                <w:numId w:val="0"/>
              </w:numPr>
              <w:ind w:left="245"/>
              <w:jc w:val="left"/>
              <w:rPr>
                <w:rFonts w:asciiTheme="minorHAnsi" w:hAnsiTheme="minorHAnsi"/>
                <w:sz w:val="24"/>
              </w:rPr>
            </w:pPr>
            <w:r w:rsidRPr="00A1737F">
              <w:rPr>
                <w:rFonts w:asciiTheme="minorHAnsi" w:hAnsiTheme="minorHAnsi"/>
                <w:sz w:val="24"/>
              </w:rPr>
              <w:t xml:space="preserve">- </w:t>
            </w:r>
            <w:r w:rsidR="008E09E3" w:rsidRPr="00A1737F">
              <w:rPr>
                <w:rFonts w:asciiTheme="minorHAnsi" w:hAnsiTheme="minorHAnsi"/>
                <w:sz w:val="24"/>
              </w:rPr>
              <w:t>A</w:t>
            </w:r>
            <w:r w:rsidR="00BC73D2" w:rsidRPr="00A1737F">
              <w:rPr>
                <w:rFonts w:asciiTheme="minorHAnsi" w:hAnsiTheme="minorHAnsi"/>
                <w:sz w:val="24"/>
              </w:rPr>
              <w:t>ttended “A</w:t>
            </w:r>
            <w:r w:rsidR="008E09E3" w:rsidRPr="00A1737F">
              <w:rPr>
                <w:rFonts w:asciiTheme="minorHAnsi" w:hAnsiTheme="minorHAnsi"/>
                <w:sz w:val="24"/>
              </w:rPr>
              <w:t xml:space="preserve">dvanced Career </w:t>
            </w:r>
            <w:proofErr w:type="spellStart"/>
            <w:r w:rsidR="008E09E3" w:rsidRPr="00A1737F">
              <w:rPr>
                <w:rFonts w:asciiTheme="minorHAnsi" w:hAnsiTheme="minorHAnsi"/>
                <w:sz w:val="24"/>
              </w:rPr>
              <w:t>Inpainting</w:t>
            </w:r>
            <w:proofErr w:type="spellEnd"/>
            <w:r w:rsidR="008E09E3" w:rsidRPr="00A1737F">
              <w:rPr>
                <w:rFonts w:asciiTheme="minorHAnsi" w:hAnsiTheme="minorHAnsi"/>
                <w:sz w:val="24"/>
              </w:rPr>
              <w:t xml:space="preserve"> Workshop</w:t>
            </w:r>
            <w:r w:rsidR="00BC73D2" w:rsidRPr="00A1737F">
              <w:rPr>
                <w:rFonts w:asciiTheme="minorHAnsi" w:hAnsiTheme="minorHAnsi"/>
                <w:sz w:val="24"/>
              </w:rPr>
              <w:t xml:space="preserve">” </w:t>
            </w:r>
            <w:proofErr w:type="gramStart"/>
            <w:r w:rsidR="00BC73D2" w:rsidRPr="00A1737F">
              <w:rPr>
                <w:rFonts w:asciiTheme="minorHAnsi" w:hAnsiTheme="minorHAnsi"/>
                <w:sz w:val="24"/>
              </w:rPr>
              <w:t xml:space="preserve">at </w:t>
            </w:r>
            <w:r w:rsidR="008E09E3" w:rsidRPr="00A1737F">
              <w:rPr>
                <w:rFonts w:asciiTheme="minorHAnsi" w:hAnsiTheme="minorHAnsi"/>
                <w:sz w:val="24"/>
              </w:rPr>
              <w:t xml:space="preserve"> </w:t>
            </w:r>
            <w:r w:rsidRPr="00A1737F">
              <w:rPr>
                <w:rFonts w:asciiTheme="minorHAnsi" w:hAnsiTheme="minorHAnsi"/>
                <w:sz w:val="24"/>
              </w:rPr>
              <w:t>the</w:t>
            </w:r>
            <w:proofErr w:type="gramEnd"/>
            <w:r w:rsidRPr="00A1737F">
              <w:rPr>
                <w:rFonts w:asciiTheme="minorHAnsi" w:hAnsiTheme="minorHAnsi"/>
                <w:sz w:val="24"/>
              </w:rPr>
              <w:t xml:space="preserve"> Campbell Center in Mt Carroll, IL </w:t>
            </w:r>
            <w:r w:rsidR="008E09E3" w:rsidRPr="00A1737F">
              <w:rPr>
                <w:rFonts w:asciiTheme="minorHAnsi" w:hAnsiTheme="minorHAnsi"/>
                <w:sz w:val="24"/>
              </w:rPr>
              <w:t>– American Institute for the Conservation of Historic and Artistic Works</w:t>
            </w:r>
          </w:p>
          <w:p w:rsidR="00FA01D4" w:rsidRPr="00A1737F" w:rsidRDefault="007A4455" w:rsidP="00754AFD">
            <w:pPr>
              <w:pStyle w:val="Achievement"/>
              <w:numPr>
                <w:ilvl w:val="0"/>
                <w:numId w:val="0"/>
              </w:numPr>
              <w:ind w:left="245"/>
              <w:jc w:val="left"/>
              <w:rPr>
                <w:rFonts w:asciiTheme="minorHAnsi" w:hAnsiTheme="minorHAnsi"/>
                <w:sz w:val="24"/>
              </w:rPr>
            </w:pPr>
            <w:r w:rsidRPr="00A1737F">
              <w:rPr>
                <w:rFonts w:asciiTheme="minorHAnsi" w:hAnsiTheme="minorHAnsi"/>
                <w:sz w:val="24"/>
              </w:rPr>
              <w:t xml:space="preserve">- </w:t>
            </w:r>
            <w:r w:rsidR="00FA01D4" w:rsidRPr="00A1737F">
              <w:rPr>
                <w:rFonts w:asciiTheme="minorHAnsi" w:hAnsiTheme="minorHAnsi"/>
                <w:sz w:val="24"/>
              </w:rPr>
              <w:t xml:space="preserve">Attended </w:t>
            </w:r>
            <w:r w:rsidRPr="00A1737F">
              <w:rPr>
                <w:rFonts w:asciiTheme="minorHAnsi" w:hAnsiTheme="minorHAnsi"/>
                <w:sz w:val="24"/>
              </w:rPr>
              <w:t>two</w:t>
            </w:r>
            <w:r w:rsidR="00FA01D4" w:rsidRPr="00A1737F">
              <w:rPr>
                <w:rFonts w:asciiTheme="minorHAnsi" w:hAnsiTheme="minorHAnsi"/>
                <w:sz w:val="24"/>
              </w:rPr>
              <w:t xml:space="preserve"> specialized </w:t>
            </w:r>
            <w:r w:rsidR="00754AFD" w:rsidRPr="00A1737F">
              <w:rPr>
                <w:rFonts w:asciiTheme="minorHAnsi" w:hAnsiTheme="minorHAnsi"/>
                <w:sz w:val="24"/>
              </w:rPr>
              <w:t xml:space="preserve">training </w:t>
            </w:r>
            <w:r w:rsidR="00FA01D4" w:rsidRPr="00A1737F">
              <w:rPr>
                <w:rFonts w:asciiTheme="minorHAnsi" w:hAnsiTheme="minorHAnsi"/>
                <w:sz w:val="24"/>
              </w:rPr>
              <w:t xml:space="preserve">workshops for Art Conservation </w:t>
            </w:r>
            <w:r w:rsidRPr="00A1737F">
              <w:rPr>
                <w:rFonts w:asciiTheme="minorHAnsi" w:hAnsiTheme="minorHAnsi"/>
                <w:sz w:val="24"/>
              </w:rPr>
              <w:t>at the Getty Conservation Institute, Los Angeles, CA. Workshop subjects were</w:t>
            </w:r>
            <w:r w:rsidR="00FA01D4" w:rsidRPr="00A1737F">
              <w:rPr>
                <w:rFonts w:asciiTheme="minorHAnsi" w:hAnsiTheme="minorHAnsi"/>
                <w:sz w:val="24"/>
              </w:rPr>
              <w:t xml:space="preserve">: </w:t>
            </w:r>
          </w:p>
          <w:p w:rsidR="00FA01D4" w:rsidRPr="00A1737F" w:rsidRDefault="00FA01D4" w:rsidP="00754AFD">
            <w:pPr>
              <w:pStyle w:val="Achievement"/>
              <w:numPr>
                <w:ilvl w:val="0"/>
                <w:numId w:val="0"/>
              </w:numPr>
              <w:ind w:left="245"/>
              <w:jc w:val="left"/>
              <w:rPr>
                <w:rFonts w:asciiTheme="minorHAnsi" w:hAnsiTheme="minorHAnsi"/>
                <w:sz w:val="24"/>
              </w:rPr>
            </w:pPr>
            <w:r w:rsidRPr="00A1737F">
              <w:rPr>
                <w:rFonts w:asciiTheme="minorHAnsi" w:hAnsiTheme="minorHAnsi"/>
                <w:sz w:val="24"/>
              </w:rPr>
              <w:t xml:space="preserve">     -</w:t>
            </w:r>
            <w:r w:rsidR="00A1737F" w:rsidRPr="00A1737F">
              <w:rPr>
                <w:rFonts w:asciiTheme="minorHAnsi" w:hAnsiTheme="minorHAnsi"/>
                <w:sz w:val="24"/>
              </w:rPr>
              <w:t xml:space="preserve"> </w:t>
            </w:r>
            <w:r w:rsidRPr="00A1737F">
              <w:rPr>
                <w:rFonts w:asciiTheme="minorHAnsi" w:hAnsiTheme="minorHAnsi"/>
                <w:sz w:val="24"/>
              </w:rPr>
              <w:t>Tear repair</w:t>
            </w:r>
            <w:r w:rsidR="007A4455" w:rsidRPr="00A1737F">
              <w:rPr>
                <w:rFonts w:asciiTheme="minorHAnsi" w:hAnsiTheme="minorHAnsi"/>
                <w:sz w:val="24"/>
              </w:rPr>
              <w:t xml:space="preserve"> for paintings</w:t>
            </w:r>
            <w:r w:rsidR="00A1737F" w:rsidRPr="00A1737F">
              <w:rPr>
                <w:rFonts w:asciiTheme="minorHAnsi" w:hAnsiTheme="minorHAnsi"/>
                <w:sz w:val="24"/>
              </w:rPr>
              <w:t xml:space="preserve">: </w:t>
            </w:r>
            <w:hyperlink r:id="rId7" w:history="1">
              <w:r w:rsidR="00A1737F" w:rsidRPr="008D5B1F">
                <w:rPr>
                  <w:rStyle w:val="Hyperlink"/>
                  <w:rFonts w:asciiTheme="minorHAnsi" w:hAnsiTheme="minorHAnsi"/>
                </w:rPr>
                <w:t>https://www.youtube.com/watch?v=Xhhu0AZ_WVI</w:t>
              </w:r>
            </w:hyperlink>
          </w:p>
          <w:p w:rsidR="00FA01D4" w:rsidRPr="00A1737F" w:rsidRDefault="00FA01D4" w:rsidP="00754AFD">
            <w:pPr>
              <w:pStyle w:val="Achievement"/>
              <w:numPr>
                <w:ilvl w:val="0"/>
                <w:numId w:val="0"/>
              </w:numPr>
              <w:ind w:left="245"/>
              <w:jc w:val="left"/>
              <w:rPr>
                <w:rFonts w:asciiTheme="minorHAnsi" w:hAnsiTheme="minorHAnsi"/>
                <w:sz w:val="24"/>
              </w:rPr>
            </w:pPr>
            <w:r w:rsidRPr="00A1737F">
              <w:rPr>
                <w:rFonts w:asciiTheme="minorHAnsi" w:hAnsiTheme="minorHAnsi"/>
                <w:sz w:val="24"/>
              </w:rPr>
              <w:t xml:space="preserve">  </w:t>
            </w:r>
            <w:r w:rsidR="00754AFD" w:rsidRPr="00A1737F">
              <w:rPr>
                <w:rFonts w:asciiTheme="minorHAnsi" w:hAnsiTheme="minorHAnsi"/>
                <w:sz w:val="24"/>
              </w:rPr>
              <w:t xml:space="preserve">   - A</w:t>
            </w:r>
            <w:r w:rsidR="007A4455" w:rsidRPr="00A1737F">
              <w:rPr>
                <w:rFonts w:asciiTheme="minorHAnsi" w:hAnsiTheme="minorHAnsi"/>
                <w:sz w:val="24"/>
              </w:rPr>
              <w:t>dvanced a</w:t>
            </w:r>
            <w:r w:rsidR="00754AFD" w:rsidRPr="00A1737F">
              <w:rPr>
                <w:rFonts w:asciiTheme="minorHAnsi" w:hAnsiTheme="minorHAnsi"/>
                <w:sz w:val="24"/>
              </w:rPr>
              <w:t>queous cleaning techniques</w:t>
            </w:r>
            <w:r w:rsidR="007A4455" w:rsidRPr="00A1737F">
              <w:rPr>
                <w:rFonts w:asciiTheme="minorHAnsi" w:hAnsiTheme="minorHAnsi"/>
                <w:sz w:val="24"/>
              </w:rPr>
              <w:t xml:space="preserve"> (for paintings)</w:t>
            </w:r>
          </w:p>
          <w:p w:rsidR="00FA01D4" w:rsidRPr="00A1737F" w:rsidRDefault="007A4455" w:rsidP="00754AFD">
            <w:pPr>
              <w:pStyle w:val="Achievement"/>
              <w:numPr>
                <w:ilvl w:val="0"/>
                <w:numId w:val="0"/>
              </w:numPr>
              <w:ind w:left="245"/>
              <w:jc w:val="left"/>
              <w:rPr>
                <w:rFonts w:asciiTheme="minorHAnsi" w:hAnsiTheme="minorHAnsi"/>
                <w:sz w:val="24"/>
              </w:rPr>
            </w:pPr>
            <w:r w:rsidRPr="00A1737F">
              <w:rPr>
                <w:rFonts w:asciiTheme="minorHAnsi" w:hAnsiTheme="minorHAnsi"/>
                <w:sz w:val="24"/>
              </w:rPr>
              <w:t xml:space="preserve">- </w:t>
            </w:r>
            <w:r w:rsidR="00FA01D4" w:rsidRPr="00A1737F">
              <w:rPr>
                <w:rFonts w:asciiTheme="minorHAnsi" w:hAnsiTheme="minorHAnsi"/>
                <w:sz w:val="24"/>
              </w:rPr>
              <w:t>Attended specialized alternat</w:t>
            </w:r>
            <w:r w:rsidR="00754AFD" w:rsidRPr="00A1737F">
              <w:rPr>
                <w:rFonts w:asciiTheme="minorHAnsi" w:hAnsiTheme="minorHAnsi"/>
                <w:sz w:val="24"/>
              </w:rPr>
              <w:t xml:space="preserve">ive lining technique workshop </w:t>
            </w:r>
            <w:r w:rsidR="00BC73D2" w:rsidRPr="00A1737F">
              <w:rPr>
                <w:rFonts w:asciiTheme="minorHAnsi" w:hAnsiTheme="minorHAnsi"/>
                <w:sz w:val="24"/>
              </w:rPr>
              <w:t>in Skaneateles, NY: Organized by the American Institute for the Conservation of Historic and Artistic Works</w:t>
            </w:r>
          </w:p>
          <w:p w:rsidR="00FA01D4" w:rsidRPr="00A1737F" w:rsidRDefault="00FA01D4" w:rsidP="00754AFD">
            <w:pPr>
              <w:pStyle w:val="Achievement"/>
              <w:numPr>
                <w:ilvl w:val="0"/>
                <w:numId w:val="0"/>
              </w:numPr>
              <w:ind w:left="245"/>
              <w:jc w:val="left"/>
              <w:rPr>
                <w:rFonts w:asciiTheme="minorHAnsi" w:hAnsiTheme="minorHAnsi"/>
                <w:sz w:val="24"/>
              </w:rPr>
            </w:pPr>
          </w:p>
          <w:p w:rsidR="00FA01D4" w:rsidRPr="00BF36BC" w:rsidRDefault="00BF36BC" w:rsidP="008E09E3">
            <w:pPr>
              <w:pStyle w:val="Achievement"/>
              <w:numPr>
                <w:ilvl w:val="0"/>
                <w:numId w:val="0"/>
              </w:numPr>
              <w:ind w:left="245"/>
              <w:jc w:val="left"/>
              <w:rPr>
                <w:rFonts w:asciiTheme="minorHAnsi" w:hAnsiTheme="minorHAnsi"/>
                <w:b/>
                <w:sz w:val="24"/>
              </w:rPr>
            </w:pPr>
            <w:r w:rsidRPr="00BF36BC">
              <w:rPr>
                <w:rFonts w:asciiTheme="minorHAnsi" w:hAnsiTheme="minorHAnsi"/>
                <w:b/>
                <w:sz w:val="24"/>
              </w:rPr>
              <w:t xml:space="preserve">Special </w:t>
            </w:r>
            <w:r w:rsidR="00265AE9">
              <w:rPr>
                <w:rFonts w:asciiTheme="minorHAnsi" w:hAnsiTheme="minorHAnsi"/>
                <w:b/>
                <w:sz w:val="24"/>
              </w:rPr>
              <w:t xml:space="preserve">On Site </w:t>
            </w:r>
            <w:r w:rsidRPr="00BF36BC">
              <w:rPr>
                <w:rFonts w:asciiTheme="minorHAnsi" w:hAnsiTheme="minorHAnsi"/>
                <w:b/>
                <w:sz w:val="24"/>
              </w:rPr>
              <w:t>Projects with FACL, Inc.</w:t>
            </w:r>
          </w:p>
        </w:tc>
      </w:tr>
    </w:tbl>
    <w:p w:rsidR="00BF36BC" w:rsidRPr="00A1737F" w:rsidRDefault="00BF36BC" w:rsidP="00BF36BC">
      <w:pPr>
        <w:pStyle w:val="Achievement"/>
        <w:rPr>
          <w:rFonts w:asciiTheme="minorHAnsi" w:hAnsiTheme="minorHAnsi"/>
          <w:sz w:val="24"/>
        </w:rPr>
      </w:pPr>
      <w:r w:rsidRPr="00A1737F">
        <w:rPr>
          <w:rFonts w:asciiTheme="minorHAnsi" w:hAnsiTheme="minorHAnsi"/>
          <w:sz w:val="24"/>
        </w:rPr>
        <w:t>On-site restoration and conservation of 7,800 sq. ft. of murals:  Fair Park, Dall</w:t>
      </w:r>
      <w:r w:rsidR="00770024">
        <w:rPr>
          <w:rFonts w:asciiTheme="minorHAnsi" w:hAnsiTheme="minorHAnsi"/>
          <w:sz w:val="24"/>
        </w:rPr>
        <w:t xml:space="preserve">as, TX: </w:t>
      </w:r>
      <w:hyperlink r:id="rId8" w:history="1">
        <w:r w:rsidR="00770024" w:rsidRPr="00770024">
          <w:rPr>
            <w:rStyle w:val="Hyperlink"/>
            <w:rFonts w:asciiTheme="minorHAnsi" w:hAnsiTheme="minorHAnsi"/>
            <w:sz w:val="24"/>
          </w:rPr>
          <w:t>http://www.FairParkMurals.com</w:t>
        </w:r>
      </w:hyperlink>
    </w:p>
    <w:p w:rsidR="00BF36BC" w:rsidRPr="00A1737F" w:rsidRDefault="00BF36BC" w:rsidP="00BF36BC">
      <w:pPr>
        <w:pStyle w:val="Achievement"/>
        <w:rPr>
          <w:rFonts w:asciiTheme="minorHAnsi" w:hAnsiTheme="minorHAnsi"/>
          <w:sz w:val="24"/>
        </w:rPr>
      </w:pPr>
      <w:r w:rsidRPr="00A1737F">
        <w:rPr>
          <w:rFonts w:asciiTheme="minorHAnsi" w:hAnsiTheme="minorHAnsi"/>
          <w:sz w:val="24"/>
        </w:rPr>
        <w:t>On-site removal, restoration, conservation, and installation of murals:  City Of Burbank, CA Police Dept. and Fire Dept.</w:t>
      </w:r>
    </w:p>
    <w:p w:rsidR="00BF36BC" w:rsidRPr="00A1737F" w:rsidRDefault="00BF36BC" w:rsidP="00BF36BC">
      <w:pPr>
        <w:pStyle w:val="Achievement"/>
        <w:rPr>
          <w:rFonts w:asciiTheme="minorHAnsi" w:hAnsiTheme="minorHAnsi"/>
          <w:sz w:val="24"/>
        </w:rPr>
      </w:pPr>
      <w:r w:rsidRPr="00A1737F">
        <w:rPr>
          <w:rFonts w:asciiTheme="minorHAnsi" w:hAnsiTheme="minorHAnsi"/>
          <w:sz w:val="24"/>
        </w:rPr>
        <w:t>On-site restoration of murals:  City of Oxnard, CA</w:t>
      </w:r>
    </w:p>
    <w:p w:rsidR="00BF36BC" w:rsidRPr="00A1737F" w:rsidRDefault="00BF36BC" w:rsidP="00BF36BC">
      <w:pPr>
        <w:pStyle w:val="Achievement"/>
        <w:rPr>
          <w:rFonts w:asciiTheme="minorHAnsi" w:hAnsiTheme="minorHAnsi"/>
          <w:sz w:val="24"/>
        </w:rPr>
      </w:pPr>
      <w:r w:rsidRPr="00A1737F">
        <w:rPr>
          <w:rFonts w:asciiTheme="minorHAnsi" w:hAnsiTheme="minorHAnsi"/>
          <w:sz w:val="24"/>
        </w:rPr>
        <w:t xml:space="preserve">Removal of </w:t>
      </w:r>
      <w:proofErr w:type="spellStart"/>
      <w:r w:rsidRPr="00A1737F">
        <w:rPr>
          <w:rFonts w:asciiTheme="minorHAnsi" w:hAnsiTheme="minorHAnsi"/>
          <w:sz w:val="24"/>
        </w:rPr>
        <w:t>Piazzoni</w:t>
      </w:r>
      <w:proofErr w:type="spellEnd"/>
      <w:r w:rsidRPr="00A1737F">
        <w:rPr>
          <w:rFonts w:asciiTheme="minorHAnsi" w:hAnsiTheme="minorHAnsi"/>
          <w:sz w:val="24"/>
        </w:rPr>
        <w:t xml:space="preserve"> and </w:t>
      </w:r>
      <w:proofErr w:type="spellStart"/>
      <w:r w:rsidRPr="00A1737F">
        <w:rPr>
          <w:rFonts w:asciiTheme="minorHAnsi" w:hAnsiTheme="minorHAnsi"/>
          <w:sz w:val="24"/>
        </w:rPr>
        <w:t>Dumond</w:t>
      </w:r>
      <w:proofErr w:type="spellEnd"/>
      <w:r w:rsidRPr="00A1737F">
        <w:rPr>
          <w:rFonts w:asciiTheme="minorHAnsi" w:hAnsiTheme="minorHAnsi"/>
          <w:sz w:val="24"/>
        </w:rPr>
        <w:t xml:space="preserve"> murals for Asian Art Museum from the Old Main Library. San Francisco, CA.  Re-adhesion to panels for installation in De Young Museum. </w:t>
      </w:r>
    </w:p>
    <w:p w:rsidR="00BF36BC" w:rsidRPr="00A1737F" w:rsidRDefault="00BF36BC" w:rsidP="00BF36BC">
      <w:pPr>
        <w:pStyle w:val="Achievement"/>
        <w:rPr>
          <w:rFonts w:asciiTheme="minorHAnsi" w:hAnsiTheme="minorHAnsi"/>
          <w:sz w:val="24"/>
        </w:rPr>
      </w:pPr>
      <w:r w:rsidRPr="00A1737F">
        <w:rPr>
          <w:rFonts w:asciiTheme="minorHAnsi" w:hAnsiTheme="minorHAnsi"/>
          <w:sz w:val="24"/>
        </w:rPr>
        <w:t xml:space="preserve">Restoration and Conservation of the painted cupola, ceiling, and walls in the formal dining wing of the </w:t>
      </w:r>
      <w:proofErr w:type="spellStart"/>
      <w:r w:rsidRPr="00A1737F">
        <w:rPr>
          <w:rFonts w:asciiTheme="minorHAnsi" w:hAnsiTheme="minorHAnsi"/>
          <w:sz w:val="24"/>
        </w:rPr>
        <w:t>Krocker</w:t>
      </w:r>
      <w:proofErr w:type="spellEnd"/>
      <w:r w:rsidRPr="00A1737F">
        <w:rPr>
          <w:rFonts w:asciiTheme="minorHAnsi" w:hAnsiTheme="minorHAnsi"/>
          <w:sz w:val="24"/>
        </w:rPr>
        <w:t xml:space="preserve"> Estate, on </w:t>
      </w:r>
      <w:proofErr w:type="spellStart"/>
      <w:r w:rsidRPr="00A1737F">
        <w:rPr>
          <w:rFonts w:asciiTheme="minorHAnsi" w:hAnsiTheme="minorHAnsi"/>
          <w:sz w:val="24"/>
        </w:rPr>
        <w:t>Pescadero</w:t>
      </w:r>
      <w:proofErr w:type="spellEnd"/>
      <w:r w:rsidRPr="00A1737F">
        <w:rPr>
          <w:rFonts w:asciiTheme="minorHAnsi" w:hAnsiTheme="minorHAnsi"/>
          <w:sz w:val="24"/>
        </w:rPr>
        <w:t xml:space="preserve"> Point. Pebble Beach, CA</w:t>
      </w:r>
    </w:p>
    <w:p w:rsidR="00BF36BC" w:rsidRPr="00A1737F" w:rsidRDefault="00BF36BC" w:rsidP="00BF36BC">
      <w:pPr>
        <w:pStyle w:val="Achievement"/>
        <w:rPr>
          <w:rFonts w:asciiTheme="minorHAnsi" w:hAnsiTheme="minorHAnsi"/>
          <w:sz w:val="24"/>
        </w:rPr>
      </w:pPr>
      <w:r w:rsidRPr="00A1737F">
        <w:rPr>
          <w:rFonts w:asciiTheme="minorHAnsi" w:hAnsiTheme="minorHAnsi"/>
          <w:sz w:val="24"/>
        </w:rPr>
        <w:t>Corporation of the President cycle of 25 murals for North Visitors Center, SLC, UT</w:t>
      </w:r>
    </w:p>
    <w:p w:rsidR="00BF36BC" w:rsidRPr="00A1737F" w:rsidRDefault="00BF36BC" w:rsidP="00BF36BC">
      <w:pPr>
        <w:pStyle w:val="Achievement"/>
        <w:rPr>
          <w:rFonts w:asciiTheme="minorHAnsi" w:hAnsiTheme="minorHAnsi"/>
          <w:sz w:val="24"/>
        </w:rPr>
      </w:pPr>
      <w:r w:rsidRPr="00A1737F">
        <w:rPr>
          <w:rFonts w:asciiTheme="minorHAnsi" w:hAnsiTheme="minorHAnsi"/>
          <w:sz w:val="24"/>
        </w:rPr>
        <w:t xml:space="preserve">Produce Market, Los Angeles – 2 monumental murals by Tom </w:t>
      </w:r>
      <w:proofErr w:type="spellStart"/>
      <w:r w:rsidRPr="00A1737F">
        <w:rPr>
          <w:rFonts w:asciiTheme="minorHAnsi" w:hAnsiTheme="minorHAnsi"/>
          <w:sz w:val="24"/>
        </w:rPr>
        <w:t>Suriya</w:t>
      </w:r>
      <w:proofErr w:type="spellEnd"/>
      <w:r w:rsidR="00770024">
        <w:rPr>
          <w:rFonts w:asciiTheme="minorHAnsi" w:hAnsiTheme="minorHAnsi"/>
          <w:sz w:val="24"/>
        </w:rPr>
        <w:t xml:space="preserve">: </w:t>
      </w:r>
      <w:hyperlink r:id="rId9" w:history="1">
        <w:r w:rsidR="00770024" w:rsidRPr="00770024">
          <w:rPr>
            <w:rStyle w:val="Hyperlink"/>
            <w:rFonts w:asciiTheme="minorHAnsi" w:hAnsiTheme="minorHAnsi"/>
          </w:rPr>
          <w:t>http://www.fineartconservationlab.com/la-produce-market-murals</w:t>
        </w:r>
      </w:hyperlink>
    </w:p>
    <w:p w:rsidR="00BF36BC" w:rsidRPr="00A1737F" w:rsidRDefault="00BF36BC" w:rsidP="00BF36BC">
      <w:pPr>
        <w:pStyle w:val="Achievement"/>
        <w:rPr>
          <w:rFonts w:asciiTheme="minorHAnsi" w:hAnsiTheme="minorHAnsi"/>
          <w:sz w:val="24"/>
        </w:rPr>
      </w:pPr>
      <w:r w:rsidRPr="00A1737F">
        <w:rPr>
          <w:rFonts w:asciiTheme="minorHAnsi" w:hAnsiTheme="minorHAnsi"/>
          <w:sz w:val="24"/>
        </w:rPr>
        <w:t xml:space="preserve">Murals in Los Angeles by Kent </w:t>
      </w:r>
      <w:proofErr w:type="spellStart"/>
      <w:r w:rsidRPr="00A1737F">
        <w:rPr>
          <w:rFonts w:asciiTheme="minorHAnsi" w:hAnsiTheme="minorHAnsi"/>
          <w:sz w:val="24"/>
        </w:rPr>
        <w:t>Twitchell</w:t>
      </w:r>
      <w:proofErr w:type="spellEnd"/>
      <w:r w:rsidRPr="00A1737F">
        <w:rPr>
          <w:rFonts w:asciiTheme="minorHAnsi" w:hAnsiTheme="minorHAnsi"/>
          <w:sz w:val="24"/>
        </w:rPr>
        <w:t xml:space="preserve">, worked on Bob Hope Patriotic Hall, </w:t>
      </w:r>
      <w:proofErr w:type="spellStart"/>
      <w:r w:rsidRPr="00A1737F">
        <w:rPr>
          <w:rFonts w:asciiTheme="minorHAnsi" w:hAnsiTheme="minorHAnsi"/>
          <w:sz w:val="24"/>
        </w:rPr>
        <w:t>Bi</w:t>
      </w:r>
      <w:r w:rsidR="00770024">
        <w:rPr>
          <w:rFonts w:asciiTheme="minorHAnsi" w:hAnsiTheme="minorHAnsi"/>
          <w:sz w:val="24"/>
        </w:rPr>
        <w:t>ola</w:t>
      </w:r>
      <w:proofErr w:type="spellEnd"/>
      <w:r w:rsidR="00770024">
        <w:rPr>
          <w:rFonts w:asciiTheme="minorHAnsi" w:hAnsiTheme="minorHAnsi"/>
          <w:sz w:val="24"/>
        </w:rPr>
        <w:t xml:space="preserve"> Jesus and 7th St </w:t>
      </w:r>
      <w:proofErr w:type="spellStart"/>
      <w:r w:rsidR="00770024">
        <w:rPr>
          <w:rFonts w:asciiTheme="minorHAnsi" w:hAnsiTheme="minorHAnsi"/>
          <w:sz w:val="24"/>
        </w:rPr>
        <w:t>Alterpiece</w:t>
      </w:r>
      <w:proofErr w:type="spellEnd"/>
      <w:r w:rsidR="00770024">
        <w:rPr>
          <w:rFonts w:asciiTheme="minorHAnsi" w:hAnsiTheme="minorHAnsi"/>
          <w:sz w:val="24"/>
        </w:rPr>
        <w:t xml:space="preserve">: </w:t>
      </w:r>
      <w:hyperlink r:id="rId10" w:history="1">
        <w:r w:rsidR="00770024" w:rsidRPr="00A1737F">
          <w:rPr>
            <w:rStyle w:val="Hyperlink"/>
            <w:rFonts w:asciiTheme="minorHAnsi" w:hAnsiTheme="minorHAnsi"/>
            <w:sz w:val="24"/>
          </w:rPr>
          <w:t>https://www.youtube.com/watch?v=WWtPDRg24Z0</w:t>
        </w:r>
      </w:hyperlink>
    </w:p>
    <w:p w:rsidR="00BF36BC" w:rsidRDefault="00BF36BC">
      <w:pPr>
        <w:rPr>
          <w:rFonts w:asciiTheme="minorHAnsi" w:hAnsiTheme="minorHAnsi"/>
          <w:sz w:val="24"/>
        </w:rPr>
      </w:pPr>
    </w:p>
    <w:p w:rsidR="00BF36BC" w:rsidRPr="00BF36BC" w:rsidRDefault="00BF36BC" w:rsidP="00BF36BC">
      <w:pPr>
        <w:pStyle w:val="Achievement"/>
        <w:numPr>
          <w:ilvl w:val="0"/>
          <w:numId w:val="0"/>
        </w:numPr>
        <w:ind w:left="245"/>
        <w:rPr>
          <w:rFonts w:asciiTheme="minorHAnsi" w:hAnsiTheme="minorHAnsi"/>
          <w:b/>
          <w:sz w:val="24"/>
          <w:szCs w:val="24"/>
        </w:rPr>
      </w:pPr>
      <w:r w:rsidRPr="00BF36BC">
        <w:rPr>
          <w:rFonts w:asciiTheme="minorHAnsi" w:hAnsiTheme="minorHAnsi"/>
          <w:b/>
          <w:sz w:val="24"/>
          <w:szCs w:val="24"/>
        </w:rPr>
        <w:t>Special Projects in Italy</w:t>
      </w:r>
    </w:p>
    <w:p w:rsidR="00BF36BC" w:rsidRPr="00A1737F" w:rsidRDefault="00BF36BC" w:rsidP="00BF36BC">
      <w:pPr>
        <w:pStyle w:val="Achievement"/>
        <w:numPr>
          <w:ilvl w:val="0"/>
          <w:numId w:val="0"/>
        </w:numPr>
        <w:ind w:left="245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*</w:t>
      </w:r>
      <w:r w:rsidRPr="00A1737F">
        <w:rPr>
          <w:rFonts w:asciiTheme="minorHAnsi" w:hAnsiTheme="minorHAnsi"/>
          <w:sz w:val="24"/>
          <w:szCs w:val="24"/>
        </w:rPr>
        <w:t>Hotel Pantheon, Rome, Italy</w:t>
      </w:r>
      <w:r>
        <w:rPr>
          <w:rFonts w:asciiTheme="minorHAnsi" w:hAnsiTheme="minorHAnsi"/>
          <w:sz w:val="24"/>
          <w:szCs w:val="24"/>
        </w:rPr>
        <w:t xml:space="preserve"> – Mural restoration and decoration in the historic center, Rome, next to the Pantheon.</w:t>
      </w:r>
    </w:p>
    <w:p w:rsidR="00BF36BC" w:rsidRDefault="00BF36BC" w:rsidP="00BF36BC">
      <w:pPr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 xml:space="preserve">    *  </w:t>
      </w:r>
      <w:r w:rsidRPr="00A1737F">
        <w:rPr>
          <w:rFonts w:asciiTheme="minorHAnsi" w:hAnsiTheme="minorHAnsi"/>
          <w:sz w:val="24"/>
        </w:rPr>
        <w:t>Decorative fresco-like band on canvas adhered to wall against ceiling in lobby</w:t>
      </w:r>
      <w:r>
        <w:rPr>
          <w:rFonts w:asciiTheme="minorHAnsi" w:hAnsiTheme="minorHAnsi"/>
          <w:sz w:val="24"/>
        </w:rPr>
        <w:t xml:space="preserve">. </w:t>
      </w:r>
      <w:r w:rsidRPr="00A1737F">
        <w:rPr>
          <w:rFonts w:asciiTheme="minorHAnsi" w:hAnsiTheme="minorHAnsi"/>
          <w:sz w:val="24"/>
          <w:szCs w:val="24"/>
        </w:rPr>
        <w:t>Private residence</w:t>
      </w:r>
      <w:proofErr w:type="gramStart"/>
      <w:r w:rsidRPr="00A1737F">
        <w:rPr>
          <w:rFonts w:asciiTheme="minorHAnsi" w:hAnsiTheme="minorHAnsi"/>
          <w:sz w:val="24"/>
          <w:szCs w:val="24"/>
        </w:rPr>
        <w:t xml:space="preserve">, </w:t>
      </w:r>
      <w:r>
        <w:rPr>
          <w:rFonts w:asciiTheme="minorHAnsi" w:hAnsiTheme="minorHAnsi"/>
          <w:sz w:val="24"/>
          <w:szCs w:val="24"/>
        </w:rPr>
        <w:t xml:space="preserve">    </w:t>
      </w:r>
      <w:r w:rsidRPr="00A1737F">
        <w:rPr>
          <w:rFonts w:asciiTheme="minorHAnsi" w:hAnsiTheme="minorHAnsi"/>
          <w:sz w:val="24"/>
          <w:szCs w:val="24"/>
        </w:rPr>
        <w:t>murals</w:t>
      </w:r>
      <w:proofErr w:type="gramEnd"/>
      <w:r w:rsidRPr="00A1737F">
        <w:rPr>
          <w:rFonts w:asciiTheme="minorHAnsi" w:hAnsiTheme="minorHAnsi"/>
          <w:sz w:val="24"/>
          <w:szCs w:val="24"/>
        </w:rPr>
        <w:t xml:space="preserve"> and decorative finishes in 17 century </w:t>
      </w:r>
      <w:r>
        <w:rPr>
          <w:rFonts w:asciiTheme="minorHAnsi" w:hAnsiTheme="minorHAnsi"/>
          <w:sz w:val="24"/>
          <w:szCs w:val="24"/>
        </w:rPr>
        <w:t xml:space="preserve">historic </w:t>
      </w:r>
      <w:r w:rsidRPr="00A1737F">
        <w:rPr>
          <w:rFonts w:asciiTheme="minorHAnsi" w:hAnsiTheme="minorHAnsi"/>
          <w:sz w:val="24"/>
          <w:szCs w:val="24"/>
        </w:rPr>
        <w:t>villa, Vicenza, Italy</w:t>
      </w:r>
    </w:p>
    <w:tbl>
      <w:tblPr>
        <w:tblW w:w="11100" w:type="dxa"/>
        <w:tblInd w:w="216" w:type="dxa"/>
        <w:tblLayout w:type="fixed"/>
        <w:tblLook w:val="0000"/>
      </w:tblPr>
      <w:tblGrid>
        <w:gridCol w:w="11100"/>
      </w:tblGrid>
      <w:tr w:rsidR="00BF36BC" w:rsidRPr="00A1737F">
        <w:tc>
          <w:tcPr>
            <w:tcW w:w="11100" w:type="dxa"/>
          </w:tcPr>
          <w:p w:rsidR="00BF36BC" w:rsidRPr="00A1737F" w:rsidRDefault="00BF36BC" w:rsidP="00BF36BC">
            <w:pPr>
              <w:pStyle w:val="Achievement"/>
              <w:numPr>
                <w:ilvl w:val="0"/>
                <w:numId w:val="0"/>
              </w:numPr>
              <w:rPr>
                <w:rFonts w:asciiTheme="minorHAnsi" w:hAnsiTheme="minorHAnsi"/>
                <w:sz w:val="24"/>
                <w:szCs w:val="24"/>
                <w:lang w:val="it-IT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*</w:t>
            </w:r>
            <w:r w:rsidRPr="00A1737F">
              <w:rPr>
                <w:rFonts w:asciiTheme="minorHAnsi" w:hAnsiTheme="minorHAnsi"/>
                <w:sz w:val="24"/>
                <w:szCs w:val="24"/>
              </w:rPr>
              <w:t xml:space="preserve">Residential village </w:t>
            </w:r>
            <w:r w:rsidRPr="00A1737F">
              <w:rPr>
                <w:rFonts w:asciiTheme="minorHAnsi" w:hAnsiTheme="minorHAnsi"/>
                <w:b/>
                <w:sz w:val="24"/>
                <w:szCs w:val="22"/>
              </w:rPr>
              <w:t>(123 units)</w:t>
            </w:r>
            <w:r w:rsidRPr="00A1737F">
              <w:rPr>
                <w:rFonts w:asciiTheme="minorHAnsi" w:hAnsiTheme="minorHAnsi"/>
                <w:b/>
                <w:sz w:val="24"/>
                <w:szCs w:val="24"/>
              </w:rPr>
              <w:t>,</w:t>
            </w:r>
            <w:r w:rsidRPr="00A1737F">
              <w:rPr>
                <w:rFonts w:asciiTheme="minorHAnsi" w:hAnsiTheme="minorHAnsi"/>
                <w:b/>
                <w:sz w:val="24"/>
                <w:szCs w:val="24"/>
                <w:lang w:val="it-IT"/>
              </w:rPr>
              <w:t xml:space="preserve"> </w:t>
            </w:r>
            <w:r w:rsidRPr="00A1737F">
              <w:rPr>
                <w:rFonts w:asciiTheme="minorHAnsi" w:hAnsiTheme="minorHAnsi"/>
                <w:sz w:val="24"/>
                <w:szCs w:val="24"/>
                <w:lang w:val="it-IT"/>
              </w:rPr>
              <w:t>Porto</w:t>
            </w:r>
            <w:r>
              <w:rPr>
                <w:rFonts w:asciiTheme="minorHAnsi" w:hAnsiTheme="minorHAnsi"/>
                <w:sz w:val="24"/>
                <w:szCs w:val="24"/>
                <w:lang w:val="it-IT"/>
              </w:rPr>
              <w:t xml:space="preserve"> </w:t>
            </w:r>
            <w:r w:rsidRPr="00A1737F">
              <w:rPr>
                <w:rFonts w:asciiTheme="minorHAnsi" w:hAnsiTheme="minorHAnsi"/>
                <w:sz w:val="24"/>
                <w:szCs w:val="24"/>
                <w:lang w:val="it-IT"/>
              </w:rPr>
              <w:t>Rotondo, Sardegna, Italy</w:t>
            </w:r>
          </w:p>
          <w:p w:rsidR="00BF36BC" w:rsidRPr="00A1737F" w:rsidRDefault="00BF36BC" w:rsidP="00BF36BC">
            <w:pPr>
              <w:pStyle w:val="Achievement"/>
              <w:numPr>
                <w:ilvl w:val="0"/>
                <w:numId w:val="0"/>
              </w:numPr>
              <w:ind w:left="245" w:hanging="245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* </w:t>
            </w:r>
            <w:r w:rsidRPr="00A1737F">
              <w:rPr>
                <w:rFonts w:asciiTheme="minorHAnsi" w:hAnsiTheme="minorHAnsi"/>
                <w:sz w:val="24"/>
                <w:szCs w:val="24"/>
              </w:rPr>
              <w:t>Private 17</w:t>
            </w:r>
            <w:r w:rsidRPr="00A1737F">
              <w:rPr>
                <w:rFonts w:asciiTheme="minorHAnsi" w:hAnsiTheme="minorHAnsi"/>
                <w:sz w:val="24"/>
                <w:szCs w:val="24"/>
                <w:vertAlign w:val="superscript"/>
              </w:rPr>
              <w:t>th</w:t>
            </w:r>
            <w:r w:rsidRPr="00A1737F">
              <w:rPr>
                <w:rFonts w:asciiTheme="minorHAnsi" w:hAnsiTheme="minorHAnsi"/>
                <w:sz w:val="24"/>
                <w:szCs w:val="24"/>
              </w:rPr>
              <w:t xml:space="preserve"> century murals in 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historic </w:t>
            </w:r>
            <w:r w:rsidRPr="00A1737F">
              <w:rPr>
                <w:rFonts w:asciiTheme="minorHAnsi" w:hAnsiTheme="minorHAnsi"/>
                <w:sz w:val="24"/>
                <w:szCs w:val="24"/>
              </w:rPr>
              <w:t xml:space="preserve">residence, </w:t>
            </w:r>
            <w:proofErr w:type="spellStart"/>
            <w:r w:rsidRPr="00A1737F">
              <w:rPr>
                <w:rFonts w:asciiTheme="minorHAnsi" w:hAnsiTheme="minorHAnsi"/>
                <w:sz w:val="24"/>
                <w:szCs w:val="24"/>
              </w:rPr>
              <w:t>Barcuzzi</w:t>
            </w:r>
            <w:proofErr w:type="spellEnd"/>
            <w:r w:rsidRPr="00A1737F">
              <w:rPr>
                <w:rFonts w:asciiTheme="minorHAnsi" w:hAnsiTheme="minorHAnsi"/>
                <w:sz w:val="24"/>
                <w:szCs w:val="24"/>
              </w:rPr>
              <w:t xml:space="preserve"> (Garda Lake), BS, Italy</w:t>
            </w:r>
          </w:p>
          <w:p w:rsidR="00BF36BC" w:rsidRPr="00A1737F" w:rsidRDefault="00BF36BC" w:rsidP="00BF36BC">
            <w:pPr>
              <w:pStyle w:val="Achievement"/>
              <w:numPr>
                <w:ilvl w:val="0"/>
                <w:numId w:val="0"/>
              </w:numPr>
              <w:ind w:left="245" w:hanging="245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</w:rPr>
              <w:t xml:space="preserve">* </w:t>
            </w:r>
            <w:r w:rsidRPr="00A1737F">
              <w:rPr>
                <w:rFonts w:asciiTheme="minorHAnsi" w:hAnsiTheme="minorHAnsi" w:cs="Arial"/>
                <w:sz w:val="24"/>
              </w:rPr>
              <w:t xml:space="preserve">Faux finish throughout, decorative motifs in kitchen, hallways, sauna room, indoor pool room - </w:t>
            </w:r>
            <w:proofErr w:type="spellStart"/>
            <w:r w:rsidRPr="00A1737F">
              <w:rPr>
                <w:rFonts w:asciiTheme="minorHAnsi" w:hAnsiTheme="minorHAnsi" w:cs="Arial"/>
                <w:sz w:val="24"/>
                <w:szCs w:val="24"/>
              </w:rPr>
              <w:t>Iseo</w:t>
            </w:r>
            <w:proofErr w:type="spellEnd"/>
            <w:r w:rsidRPr="00A1737F">
              <w:rPr>
                <w:rFonts w:asciiTheme="minorHAnsi" w:hAnsiTheme="minorHAnsi" w:cs="Arial"/>
                <w:sz w:val="24"/>
                <w:szCs w:val="24"/>
              </w:rPr>
              <w:t xml:space="preserve"> </w:t>
            </w:r>
            <w:proofErr w:type="spellStart"/>
            <w:r w:rsidRPr="00A1737F">
              <w:rPr>
                <w:rFonts w:asciiTheme="minorHAnsi" w:hAnsiTheme="minorHAnsi" w:cs="Arial"/>
                <w:sz w:val="24"/>
                <w:szCs w:val="24"/>
              </w:rPr>
              <w:t>Lago</w:t>
            </w:r>
            <w:proofErr w:type="spellEnd"/>
            <w:r w:rsidRPr="00A1737F">
              <w:rPr>
                <w:rFonts w:asciiTheme="minorHAnsi" w:hAnsiTheme="minorHAnsi" w:cs="Arial"/>
                <w:sz w:val="24"/>
                <w:szCs w:val="24"/>
              </w:rPr>
              <w:t xml:space="preserve"> Hotel and Restaurant</w:t>
            </w:r>
          </w:p>
          <w:p w:rsidR="00BF36BC" w:rsidRPr="00A1737F" w:rsidRDefault="00BF36BC" w:rsidP="00BF36BC">
            <w:pPr>
              <w:pStyle w:val="Achievement"/>
              <w:numPr>
                <w:ilvl w:val="0"/>
                <w:numId w:val="0"/>
              </w:numPr>
              <w:ind w:left="245" w:hanging="245"/>
              <w:rPr>
                <w:rFonts w:asciiTheme="minorHAnsi" w:hAnsiTheme="minorHAnsi" w:cs="Arial"/>
                <w:sz w:val="24"/>
              </w:rPr>
            </w:pPr>
            <w:r>
              <w:rPr>
                <w:rFonts w:asciiTheme="minorHAnsi" w:hAnsiTheme="minorHAnsi" w:cs="Arial"/>
                <w:sz w:val="24"/>
              </w:rPr>
              <w:t>*</w:t>
            </w:r>
            <w:r w:rsidRPr="00A1737F">
              <w:rPr>
                <w:rFonts w:asciiTheme="minorHAnsi" w:hAnsiTheme="minorHAnsi" w:cs="Arial"/>
                <w:sz w:val="24"/>
              </w:rPr>
              <w:t xml:space="preserve">Faux finish to selected walls in entrance and lobby - </w:t>
            </w:r>
            <w:r w:rsidRPr="00A1737F">
              <w:rPr>
                <w:rFonts w:asciiTheme="minorHAnsi" w:hAnsiTheme="minorHAnsi" w:cs="Arial"/>
                <w:sz w:val="24"/>
                <w:szCs w:val="24"/>
                <w:lang w:val="it-IT"/>
              </w:rPr>
              <w:t xml:space="preserve">Albergo </w:t>
            </w:r>
            <w:proofErr w:type="spellStart"/>
            <w:r w:rsidRPr="00A1737F">
              <w:rPr>
                <w:rFonts w:asciiTheme="minorHAnsi" w:hAnsiTheme="minorHAnsi" w:cs="Arial"/>
                <w:sz w:val="24"/>
                <w:szCs w:val="24"/>
                <w:lang w:val="it-IT"/>
              </w:rPr>
              <w:t>Alleluja</w:t>
            </w:r>
            <w:proofErr w:type="spellEnd"/>
            <w:r w:rsidRPr="00A1737F">
              <w:rPr>
                <w:rFonts w:asciiTheme="minorHAnsi" w:hAnsiTheme="minorHAnsi" w:cs="Arial"/>
                <w:sz w:val="24"/>
                <w:szCs w:val="24"/>
                <w:lang w:val="it-IT"/>
              </w:rPr>
              <w:t xml:space="preserve">, Punta Ala, </w:t>
            </w:r>
            <w:proofErr w:type="spellStart"/>
            <w:r w:rsidRPr="00A1737F">
              <w:rPr>
                <w:rFonts w:asciiTheme="minorHAnsi" w:hAnsiTheme="minorHAnsi" w:cs="Arial"/>
                <w:sz w:val="24"/>
                <w:szCs w:val="24"/>
                <w:lang w:val="it-IT"/>
              </w:rPr>
              <w:t>Tuscany</w:t>
            </w:r>
            <w:proofErr w:type="spellEnd"/>
            <w:r w:rsidRPr="00A1737F">
              <w:rPr>
                <w:rFonts w:asciiTheme="minorHAnsi" w:hAnsiTheme="minorHAnsi" w:cs="Arial"/>
                <w:sz w:val="24"/>
                <w:szCs w:val="24"/>
                <w:lang w:val="it-IT"/>
              </w:rPr>
              <w:t>, Italy</w:t>
            </w:r>
            <w:r w:rsidRPr="00A1737F">
              <w:rPr>
                <w:rFonts w:asciiTheme="minorHAnsi" w:hAnsiTheme="minorHAnsi" w:cs="Arial"/>
                <w:sz w:val="24"/>
                <w:lang w:val="it-IT"/>
              </w:rPr>
              <w:t xml:space="preserve">             </w:t>
            </w:r>
          </w:p>
          <w:p w:rsidR="00BF36BC" w:rsidRPr="00A1737F" w:rsidRDefault="00BF36BC" w:rsidP="00BF36BC">
            <w:pPr>
              <w:pStyle w:val="Achievement"/>
              <w:numPr>
                <w:ilvl w:val="0"/>
                <w:numId w:val="0"/>
              </w:numPr>
              <w:ind w:left="245" w:hanging="245"/>
              <w:rPr>
                <w:rFonts w:asciiTheme="minorHAnsi" w:hAnsiTheme="minorHAnsi"/>
                <w:sz w:val="24"/>
                <w:lang w:val="it-IT"/>
              </w:rPr>
            </w:pPr>
            <w:proofErr w:type="gramStart"/>
            <w:r>
              <w:rPr>
                <w:rFonts w:asciiTheme="minorHAnsi" w:hAnsiTheme="minorHAnsi"/>
                <w:sz w:val="24"/>
                <w:lang w:val="it-IT"/>
              </w:rPr>
              <w:t>*</w:t>
            </w:r>
            <w:proofErr w:type="spellStart"/>
            <w:r w:rsidRPr="00A1737F">
              <w:rPr>
                <w:rFonts w:asciiTheme="minorHAnsi" w:hAnsiTheme="minorHAnsi"/>
                <w:sz w:val="24"/>
                <w:lang w:val="it-IT"/>
              </w:rPr>
              <w:t>Worked</w:t>
            </w:r>
            <w:proofErr w:type="spellEnd"/>
            <w:r w:rsidRPr="00A1737F">
              <w:rPr>
                <w:rFonts w:asciiTheme="minorHAnsi" w:hAnsiTheme="minorHAnsi"/>
                <w:sz w:val="24"/>
                <w:lang w:val="it-IT"/>
              </w:rPr>
              <w:t xml:space="preserve"> </w:t>
            </w:r>
            <w:proofErr w:type="spellStart"/>
            <w:r w:rsidRPr="00A1737F">
              <w:rPr>
                <w:rFonts w:asciiTheme="minorHAnsi" w:hAnsiTheme="minorHAnsi"/>
                <w:sz w:val="24"/>
                <w:lang w:val="it-IT"/>
              </w:rPr>
              <w:t>along</w:t>
            </w:r>
            <w:proofErr w:type="spellEnd"/>
            <w:r w:rsidRPr="00A1737F">
              <w:rPr>
                <w:rFonts w:asciiTheme="minorHAnsi" w:hAnsiTheme="minorHAnsi"/>
                <w:sz w:val="24"/>
                <w:lang w:val="it-IT"/>
              </w:rPr>
              <w:t xml:space="preserve"> side </w:t>
            </w:r>
            <w:proofErr w:type="spellStart"/>
            <w:r w:rsidRPr="00A1737F">
              <w:rPr>
                <w:rFonts w:asciiTheme="minorHAnsi" w:hAnsiTheme="minorHAnsi"/>
                <w:sz w:val="24"/>
                <w:lang w:val="it-IT"/>
              </w:rPr>
              <w:t>various</w:t>
            </w:r>
            <w:proofErr w:type="spellEnd"/>
            <w:r w:rsidRPr="00A1737F">
              <w:rPr>
                <w:rFonts w:asciiTheme="minorHAnsi" w:hAnsiTheme="minorHAnsi"/>
                <w:sz w:val="24"/>
                <w:lang w:val="it-IT"/>
              </w:rPr>
              <w:t xml:space="preserve"> freelance </w:t>
            </w:r>
            <w:proofErr w:type="spellStart"/>
            <w:r w:rsidRPr="00A1737F">
              <w:rPr>
                <w:rFonts w:asciiTheme="minorHAnsi" w:hAnsiTheme="minorHAnsi"/>
                <w:sz w:val="24"/>
                <w:lang w:val="it-IT"/>
              </w:rPr>
              <w:t>artists</w:t>
            </w:r>
            <w:proofErr w:type="spellEnd"/>
            <w:r w:rsidRPr="00A1737F">
              <w:rPr>
                <w:rFonts w:asciiTheme="minorHAnsi" w:hAnsiTheme="minorHAnsi"/>
                <w:sz w:val="24"/>
                <w:lang w:val="it-IT"/>
              </w:rPr>
              <w:t xml:space="preserve"> </w:t>
            </w:r>
            <w:proofErr w:type="spellStart"/>
            <w:r w:rsidRPr="00A1737F">
              <w:rPr>
                <w:rFonts w:asciiTheme="minorHAnsi" w:hAnsiTheme="minorHAnsi"/>
                <w:sz w:val="24"/>
                <w:lang w:val="it-IT"/>
              </w:rPr>
              <w:t>assisting</w:t>
            </w:r>
            <w:proofErr w:type="spellEnd"/>
            <w:r w:rsidRPr="00A1737F">
              <w:rPr>
                <w:rFonts w:asciiTheme="minorHAnsi" w:hAnsiTheme="minorHAnsi"/>
                <w:sz w:val="24"/>
                <w:lang w:val="it-IT"/>
              </w:rPr>
              <w:t xml:space="preserve"> in </w:t>
            </w:r>
            <w:proofErr w:type="spellStart"/>
            <w:r w:rsidRPr="00A1737F">
              <w:rPr>
                <w:rFonts w:asciiTheme="minorHAnsi" w:hAnsiTheme="minorHAnsi"/>
                <w:sz w:val="24"/>
                <w:lang w:val="it-IT"/>
              </w:rPr>
              <w:t>large</w:t>
            </w:r>
            <w:proofErr w:type="spellEnd"/>
            <w:r w:rsidRPr="00A1737F">
              <w:rPr>
                <w:rFonts w:asciiTheme="minorHAnsi" w:hAnsiTheme="minorHAnsi"/>
                <w:sz w:val="24"/>
                <w:lang w:val="it-IT"/>
              </w:rPr>
              <w:t xml:space="preserve"> scale </w:t>
            </w:r>
            <w:proofErr w:type="spellStart"/>
            <w:r w:rsidRPr="00A1737F">
              <w:rPr>
                <w:rFonts w:asciiTheme="minorHAnsi" w:hAnsiTheme="minorHAnsi"/>
                <w:sz w:val="24"/>
                <w:lang w:val="it-IT"/>
              </w:rPr>
              <w:t>new</w:t>
            </w:r>
            <w:proofErr w:type="spellEnd"/>
            <w:r w:rsidRPr="00A1737F">
              <w:rPr>
                <w:rFonts w:asciiTheme="minorHAnsi" w:hAnsiTheme="minorHAnsi"/>
                <w:sz w:val="24"/>
                <w:lang w:val="it-IT"/>
              </w:rPr>
              <w:t xml:space="preserve"> </w:t>
            </w:r>
            <w:proofErr w:type="spellStart"/>
            <w:r w:rsidRPr="00A1737F">
              <w:rPr>
                <w:rFonts w:asciiTheme="minorHAnsi" w:hAnsiTheme="minorHAnsi"/>
                <w:sz w:val="24"/>
                <w:lang w:val="it-IT"/>
              </w:rPr>
              <w:t>murals</w:t>
            </w:r>
            <w:proofErr w:type="spellEnd"/>
            <w:r w:rsidRPr="00A1737F">
              <w:rPr>
                <w:rFonts w:asciiTheme="minorHAnsi" w:hAnsiTheme="minorHAnsi"/>
                <w:sz w:val="24"/>
                <w:lang w:val="it-IT"/>
              </w:rPr>
              <w:t xml:space="preserve"> in private </w:t>
            </w:r>
            <w:proofErr w:type="spellStart"/>
            <w:r w:rsidRPr="00A1737F">
              <w:rPr>
                <w:rFonts w:asciiTheme="minorHAnsi" w:hAnsiTheme="minorHAnsi"/>
                <w:sz w:val="24"/>
                <w:lang w:val="it-IT"/>
              </w:rPr>
              <w:t>homes</w:t>
            </w:r>
            <w:proofErr w:type="spellEnd"/>
            <w:r w:rsidRPr="00A1737F">
              <w:rPr>
                <w:rFonts w:asciiTheme="minorHAnsi" w:hAnsiTheme="minorHAnsi"/>
                <w:sz w:val="24"/>
                <w:lang w:val="it-IT"/>
              </w:rPr>
              <w:t xml:space="preserve">, </w:t>
            </w:r>
            <w:proofErr w:type="spellStart"/>
            <w:r w:rsidRPr="00A1737F">
              <w:rPr>
                <w:rFonts w:asciiTheme="minorHAnsi" w:hAnsiTheme="minorHAnsi"/>
                <w:sz w:val="24"/>
                <w:lang w:val="it-IT"/>
              </w:rPr>
              <w:t>restaurants</w:t>
            </w:r>
            <w:proofErr w:type="spellEnd"/>
            <w:r w:rsidRPr="00A1737F">
              <w:rPr>
                <w:rFonts w:asciiTheme="minorHAnsi" w:hAnsiTheme="minorHAnsi"/>
                <w:sz w:val="24"/>
                <w:lang w:val="it-IT"/>
              </w:rPr>
              <w:t xml:space="preserve">, </w:t>
            </w:r>
            <w:proofErr w:type="spellStart"/>
            <w:r w:rsidRPr="00A1737F">
              <w:rPr>
                <w:rFonts w:asciiTheme="minorHAnsi" w:hAnsiTheme="minorHAnsi"/>
                <w:sz w:val="24"/>
                <w:lang w:val="it-IT"/>
              </w:rPr>
              <w:t>discotechs</w:t>
            </w:r>
            <w:proofErr w:type="spellEnd"/>
            <w:r w:rsidRPr="00A1737F">
              <w:rPr>
                <w:rFonts w:asciiTheme="minorHAnsi" w:hAnsiTheme="minorHAnsi"/>
                <w:sz w:val="24"/>
                <w:lang w:val="it-IT"/>
              </w:rPr>
              <w:t xml:space="preserve">, and </w:t>
            </w:r>
            <w:proofErr w:type="spellStart"/>
            <w:r w:rsidRPr="00A1737F">
              <w:rPr>
                <w:rFonts w:asciiTheme="minorHAnsi" w:hAnsiTheme="minorHAnsi"/>
                <w:sz w:val="24"/>
                <w:lang w:val="it-IT"/>
              </w:rPr>
              <w:t>breweries</w:t>
            </w:r>
            <w:proofErr w:type="spellEnd"/>
            <w:r w:rsidRPr="00A1737F">
              <w:rPr>
                <w:rFonts w:asciiTheme="minorHAnsi" w:hAnsiTheme="minorHAnsi"/>
                <w:sz w:val="24"/>
                <w:lang w:val="it-IT"/>
              </w:rPr>
              <w:t xml:space="preserve">, </w:t>
            </w:r>
            <w:proofErr w:type="spellStart"/>
            <w:r w:rsidRPr="00A1737F">
              <w:rPr>
                <w:rFonts w:asciiTheme="minorHAnsi" w:hAnsiTheme="minorHAnsi"/>
                <w:sz w:val="24"/>
                <w:lang w:val="it-IT"/>
              </w:rPr>
              <w:t>t</w:t>
            </w:r>
            <w:proofErr w:type="gramEnd"/>
            <w:r w:rsidRPr="00A1737F">
              <w:rPr>
                <w:rFonts w:asciiTheme="minorHAnsi" w:hAnsiTheme="minorHAnsi"/>
                <w:sz w:val="24"/>
                <w:lang w:val="it-IT"/>
              </w:rPr>
              <w:t>hroughout</w:t>
            </w:r>
            <w:proofErr w:type="spellEnd"/>
            <w:r w:rsidRPr="00A1737F">
              <w:rPr>
                <w:rFonts w:asciiTheme="minorHAnsi" w:hAnsiTheme="minorHAnsi"/>
                <w:sz w:val="24"/>
                <w:lang w:val="it-IT"/>
              </w:rPr>
              <w:t xml:space="preserve"> </w:t>
            </w:r>
            <w:proofErr w:type="spellStart"/>
            <w:r w:rsidRPr="00A1737F">
              <w:rPr>
                <w:rFonts w:asciiTheme="minorHAnsi" w:hAnsiTheme="minorHAnsi"/>
                <w:sz w:val="24"/>
                <w:lang w:val="it-IT"/>
              </w:rPr>
              <w:t>Northern</w:t>
            </w:r>
            <w:proofErr w:type="spellEnd"/>
            <w:r w:rsidRPr="00A1737F">
              <w:rPr>
                <w:rFonts w:asciiTheme="minorHAnsi" w:hAnsiTheme="minorHAnsi"/>
                <w:sz w:val="24"/>
                <w:lang w:val="it-IT"/>
              </w:rPr>
              <w:t xml:space="preserve"> Italy.</w:t>
            </w:r>
          </w:p>
          <w:p w:rsidR="00BF36BC" w:rsidRPr="00A1737F" w:rsidRDefault="00BF36BC" w:rsidP="00EC4F72">
            <w:pPr>
              <w:pStyle w:val="Achievement"/>
              <w:numPr>
                <w:ilvl w:val="0"/>
                <w:numId w:val="0"/>
              </w:numPr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:rsidR="00EC4F72" w:rsidRPr="00A1737F" w:rsidRDefault="00EC4F72">
      <w:pPr>
        <w:rPr>
          <w:rFonts w:asciiTheme="minorHAnsi" w:hAnsiTheme="minorHAnsi"/>
          <w:sz w:val="24"/>
        </w:rPr>
      </w:pPr>
    </w:p>
    <w:sectPr w:rsidR="00EC4F72" w:rsidRPr="00A1737F" w:rsidSect="00A1737F">
      <w:pgSz w:w="12240" w:h="15840"/>
      <w:pgMar w:top="720" w:right="720" w:bottom="1080" w:left="72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Batang">
    <w:altName w:val="Arial Unicode MS"/>
    <w:panose1 w:val="00000000000000000000"/>
    <w:charset w:val="81"/>
    <w:family w:val="auto"/>
    <w:notTrueType/>
    <w:pitch w:val="fixed"/>
    <w:sig w:usb0="00000001" w:usb1="09060000" w:usb2="00000010" w:usb3="00000000" w:csb0="00080000" w:csb1="00000000"/>
  </w:font>
  <w:font w:name="Arial Black">
    <w:panose1 w:val="020B0A040201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B75600"/>
    <w:multiLevelType w:val="singleLevel"/>
    <w:tmpl w:val="EBBC44FA"/>
    <w:lvl w:ilvl="0">
      <w:start w:val="1"/>
      <w:numFmt w:val="bullet"/>
      <w:pStyle w:val="Achievement"/>
      <w:lvlText w:val=""/>
      <w:lvlJc w:val="left"/>
      <w:pPr>
        <w:tabs>
          <w:tab w:val="num" w:pos="360"/>
        </w:tabs>
        <w:ind w:left="245" w:right="245" w:hanging="245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FA01D4"/>
    <w:rsid w:val="00265AE9"/>
    <w:rsid w:val="00754AFD"/>
    <w:rsid w:val="00770024"/>
    <w:rsid w:val="0077244A"/>
    <w:rsid w:val="007A4455"/>
    <w:rsid w:val="007D1F11"/>
    <w:rsid w:val="008172FB"/>
    <w:rsid w:val="008D5B1F"/>
    <w:rsid w:val="008E09E3"/>
    <w:rsid w:val="00912B81"/>
    <w:rsid w:val="009A2FEC"/>
    <w:rsid w:val="00A05165"/>
    <w:rsid w:val="00A1737F"/>
    <w:rsid w:val="00A51FDF"/>
    <w:rsid w:val="00AC2B15"/>
    <w:rsid w:val="00BB1EB9"/>
    <w:rsid w:val="00BC73D2"/>
    <w:rsid w:val="00BF2AB8"/>
    <w:rsid w:val="00BF36BC"/>
    <w:rsid w:val="00CB6516"/>
    <w:rsid w:val="00CE72CC"/>
    <w:rsid w:val="00EC4F72"/>
    <w:rsid w:val="00F51005"/>
    <w:rsid w:val="00FA01D4"/>
    <w:rsid w:val="00FE4218"/>
  </w:rsids>
  <m:mathPr>
    <m:mathFont m:val="Abadi MT Condensed Ligh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01D4"/>
    <w:rPr>
      <w:rFonts w:ascii="Arial" w:eastAsia="Batang" w:hAnsi="Arial" w:cs="Times New Roman"/>
      <w:sz w:val="20"/>
      <w:szCs w:val="20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customStyle="1" w:styleId="Achievement">
    <w:name w:val="Achievement"/>
    <w:basedOn w:val="BodyText"/>
    <w:rsid w:val="00FA01D4"/>
    <w:pPr>
      <w:numPr>
        <w:numId w:val="1"/>
      </w:numPr>
      <w:tabs>
        <w:tab w:val="clear" w:pos="360"/>
      </w:tabs>
      <w:spacing w:after="60" w:line="220" w:lineRule="atLeast"/>
      <w:jc w:val="both"/>
    </w:pPr>
    <w:rPr>
      <w:spacing w:val="-5"/>
    </w:rPr>
  </w:style>
  <w:style w:type="paragraph" w:customStyle="1" w:styleId="JobTitle">
    <w:name w:val="Job Title"/>
    <w:next w:val="Achievement"/>
    <w:rsid w:val="00FA01D4"/>
    <w:pPr>
      <w:spacing w:after="60" w:line="220" w:lineRule="atLeast"/>
    </w:pPr>
    <w:rPr>
      <w:rFonts w:ascii="Arial Black" w:eastAsia="Batang" w:hAnsi="Arial Black" w:cs="Times New Roman"/>
      <w:spacing w:val="-10"/>
      <w:sz w:val="20"/>
      <w:szCs w:val="20"/>
    </w:rPr>
  </w:style>
  <w:style w:type="paragraph" w:customStyle="1" w:styleId="Name">
    <w:name w:val="Name"/>
    <w:basedOn w:val="Normal"/>
    <w:next w:val="Normal"/>
    <w:rsid w:val="00FA01D4"/>
    <w:pPr>
      <w:pBdr>
        <w:bottom w:val="single" w:sz="6" w:space="4" w:color="auto"/>
      </w:pBdr>
      <w:spacing w:after="440" w:line="240" w:lineRule="atLeast"/>
    </w:pPr>
    <w:rPr>
      <w:rFonts w:ascii="Arial Black" w:hAnsi="Arial Black"/>
      <w:spacing w:val="-35"/>
      <w:sz w:val="54"/>
    </w:rPr>
  </w:style>
  <w:style w:type="paragraph" w:customStyle="1" w:styleId="SectionTitle">
    <w:name w:val="Section Title"/>
    <w:basedOn w:val="Normal"/>
    <w:next w:val="Normal"/>
    <w:autoRedefine/>
    <w:rsid w:val="00FA01D4"/>
    <w:pPr>
      <w:spacing w:before="220" w:line="220" w:lineRule="atLeast"/>
      <w:ind w:left="867"/>
      <w:jc w:val="center"/>
    </w:pPr>
    <w:rPr>
      <w:rFonts w:ascii="Arial Black" w:hAnsi="Arial Black"/>
      <w:spacing w:val="-10"/>
    </w:rPr>
  </w:style>
  <w:style w:type="paragraph" w:styleId="BodyText">
    <w:name w:val="Body Text"/>
    <w:basedOn w:val="Normal"/>
    <w:link w:val="BodyTextChar"/>
    <w:uiPriority w:val="99"/>
    <w:semiHidden/>
    <w:unhideWhenUsed/>
    <w:rsid w:val="00FA01D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A01D4"/>
    <w:rPr>
      <w:rFonts w:ascii="Arial" w:eastAsia="Batang" w:hAnsi="Arial" w:cs="Times New Roman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8E09E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hyperlink" Target="https://www.youtube.com/watch?v=WWtPDRg24Z0" TargetMode="External"/><Relationship Id="rId7" Type="http://schemas.openxmlformats.org/officeDocument/2006/relationships/hyperlink" Target="https://www.youtube.com/watch?v=Xhhu0AZ_WVI" TargetMode="External"/><Relationship Id="rId8" Type="http://schemas.openxmlformats.org/officeDocument/2006/relationships/hyperlink" Target="http://www.FairParkMurals.com" TargetMode="External"/><Relationship Id="rId9" Type="http://schemas.openxmlformats.org/officeDocument/2006/relationships/hyperlink" Target="http://www.fineartconservationlab.com/la-produce-market-murals" TargetMode="External"/><Relationship Id="rId10" Type="http://schemas.openxmlformats.org/officeDocument/2006/relationships/hyperlink" Target="https://www.youtube.com/watch?v=WWtPDRg24Z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699</Words>
  <Characters>3987</Characters>
  <Application>Microsoft Macintosh Word</Application>
  <DocSecurity>0</DocSecurity>
  <Lines>33</Lines>
  <Paragraphs>7</Paragraphs>
  <ScaleCrop>false</ScaleCrop>
  <Company>FACL, Inc.</Company>
  <LinksUpToDate>false</LinksUpToDate>
  <CharactersWithSpaces>4896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Haskins</dc:creator>
  <cp:keywords/>
  <cp:lastModifiedBy>Scott Haskins</cp:lastModifiedBy>
  <cp:revision>20</cp:revision>
  <dcterms:created xsi:type="dcterms:W3CDTF">2015-07-22T18:25:00Z</dcterms:created>
  <dcterms:modified xsi:type="dcterms:W3CDTF">2015-11-12T00:52:00Z</dcterms:modified>
</cp:coreProperties>
</file>